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Veterinary</w:t>
      </w:r>
      <w:r>
        <w:t xml:space="preserve"> </w:t>
      </w:r>
      <w:r>
        <w:t xml:space="preserve">Profession</w:t>
      </w:r>
      <w:r>
        <w:t xml:space="preserve"> </w:t>
      </w:r>
      <w:r>
        <w:t xml:space="preserve">in</w:t>
      </w:r>
      <w:r>
        <w:t xml:space="preserve"> </w:t>
      </w:r>
      <w:r>
        <w:t xml:space="preserve">Contemporary</w:t>
      </w:r>
      <w:r>
        <w:t xml:space="preserve"> </w:t>
      </w:r>
      <w:r>
        <w:t xml:space="preserve">Italy: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Rome</w:t>
      </w:r>
    </w:p>
    <w:bookmarkStart w:id="27" w:name="X86323b4dfbbdab35458df1aeaf30cb9a035c51a"/>
    <w:p>
      <w:pPr>
        <w:pStyle w:val="Heading1"/>
      </w:pPr>
      <w:r>
        <w:t xml:space="preserve">The Evolution and Role of the Veterinary Profession in Contemporary Italy</w:t>
      </w:r>
      <w:r>
        <w:br/>
      </w:r>
      <w:r>
        <w:t xml:space="preserve">A Case Study of Rome</w:t>
      </w:r>
    </w:p>
    <w:p>
      <w:pPr>
        <w:pStyle w:val="FirstParagraph"/>
      </w:pPr>
      <w:r>
        <w:t xml:space="preserve">Dr. Alessandro Rossi</w:t>
      </w:r>
      <w:r>
        <w:br/>
      </w:r>
      <w:r>
        <w:t xml:space="preserve">Department of Animal Health, University of Rome "La Sapienza"</w:t>
      </w:r>
      <w:r>
        <w:br/>
      </w:r>
      <w:r>
        <w:t xml:space="preserve">Rome, Italy</w:t>
      </w:r>
    </w:p>
    <w:p>
      <w:pPr>
        <w:pStyle w:val="BodyText"/>
      </w:pPr>
      <w:r>
        <w:rPr>
          <w:iCs/>
          <w:i/>
          <w:bCs/>
          <w:b/>
        </w:rPr>
        <w:t xml:space="preserve">Abstract</w:t>
      </w:r>
      <w:r>
        <w:br/>
      </w:r>
      <w:r>
        <w:t xml:space="preserve">This article examines the historical trajectory and contemporary challenges facing the veterinarian profession within the specific socio-cultural and administrative context of Italy Rome. As a historic hub of European culture and tourism, Rome presents unique public health, animal welfare, and urban management issues that require specialized veterinary intervention. Through an analysis of legislative changes in Italian law regarding animal protection (such as Law 189/2004) and the increasing demand for companion animal services in metropolitan areas, this study highlights the expanding scope of veterinary medicine beyond traditional livestock care. The findings suggest that veterinarians in Rome are increasingly acting as key figures in One Health initiatives, bridging the gap between human public health, urban sustainability, and animal welfare rights.</w:t>
      </w:r>
    </w:p>
    <w:bookmarkStart w:id="20" w:name="introduction"/>
    <w:p>
      <w:pPr>
        <w:pStyle w:val="Heading2"/>
      </w:pPr>
      <w:r>
        <w:t xml:space="preserve">1. Introduction</w:t>
      </w:r>
    </w:p>
    <w:p>
      <w:pPr>
        <w:pStyle w:val="FirstParagraph"/>
      </w:pPr>
      <w:r>
        <w:t xml:space="preserve">The profession of the veterinarian has undergone a profound transformation over the last three decades globally. However, no region exemplifies this shift more dynamically than Italy Rome (Rome). As one of the most visited cities in Europe and a capital city with dense urban populations, Rome faces distinct challenges that necessitate a highly specialized approach to veterinary medicine. Traditionally associated with rural livestock management and infectious disease control in agricultural settings, modern veterinary science has expanded into clinical companion animal care, epidemiology, forensic pathology, and public health administration.</w:t>
      </w:r>
    </w:p>
    <w:p>
      <w:pPr>
        <w:pStyle w:val="BodyText"/>
      </w:pPr>
      <w:r>
        <w:t xml:space="preserve">In Italy Rome specifically, the density of stray animals (such as the famous "cani del Campidoglio" or Capitol dogs), the high turnover of tourist populations affecting zoonotic disease transmission patterns, and a culturally significant relationship between citizens and pets have created a unique ecosystem for veterinary practice. This article argues that veterinarians in Rome are not merely medical practitioners for animals but are essential components of the municipal infrastructure responsible for maintaining public health standards, ensuring animal welfare compliance, and managing urban biodiversity.</w:t>
      </w:r>
    </w:p>
    <w:bookmarkEnd w:id="20"/>
    <w:bookmarkStart w:id="21" w:name="X76aa017d3ddeaca6188723d734181e6141cafc4"/>
    <w:p>
      <w:pPr>
        <w:pStyle w:val="Heading2"/>
      </w:pPr>
      <w:r>
        <w:t xml:space="preserve">2. Historical Context: From Rural Herds to Metropolitan Care</w:t>
      </w:r>
    </w:p>
    <w:p>
      <w:pPr>
        <w:pStyle w:val="FirstParagraph"/>
      </w:pPr>
      <w:r>
        <w:t xml:space="preserve">The history of veterinary medicine in Italy is deeply rooted in the agricultural traditions that once dominated the countryside surrounding Rome. Until the mid-20th century, a veterinarian was primarily seen as an economic asset to farmers, tasked with preserving livestock productivity. However, following World War II and during Italy's subsequent economic boom ("Il Miracolo Economico"), there was a significant rural-to-urban migration. As populations moved into cities like Rome, the role of animals shifted from productive assets to companions.</w:t>
      </w:r>
    </w:p>
    <w:p>
      <w:pPr>
        <w:pStyle w:val="BodyText"/>
      </w:pPr>
      <w:r>
        <w:t xml:space="preserve">This demographic shift necessitated a change in veterinary education and practice in Italy Rome. The University of Rome "La Sapienza," with its historic Faculty of Veterinary Medicine, became a central institution for adapting curricula to include small animal surgery, cardiology, and behavioral medicine. Consequently, the modern veterinarian in Italy Rome is expected to possess skills that rival those of human general practitioners and specialists combined.</w:t>
      </w:r>
    </w:p>
    <w:bookmarkEnd w:id="21"/>
    <w:bookmarkStart w:id="22" w:name="legislative-framework-and-animal-welfare"/>
    <w:p>
      <w:pPr>
        <w:pStyle w:val="Heading2"/>
      </w:pPr>
      <w:r>
        <w:t xml:space="preserve">3. Legislative Framework and Animal Welfare</w:t>
      </w:r>
    </w:p>
    <w:p>
      <w:pPr>
        <w:pStyle w:val="FirstParagraph"/>
      </w:pPr>
      <w:r>
        <w:t xml:space="preserve">A pivotal moment in the definition of the veterinarian's role was the introduction of Law 189/2004, commonly known as "Legge Delrio" in Italy. This legislation abolished compulsory euthanasia for stray animals and introduced stricter penalties for animal cruelty. For veterinarians operating in Italy Rome, this law represented a paradigm shift.</w:t>
      </w:r>
    </w:p>
    <w:p>
      <w:pPr>
        <w:pStyle w:val="BodyText"/>
      </w:pPr>
      <w:r>
        <w:t xml:space="preserve">Previously, municipal shelters relied heavily on veterinary euthanasia to manage population numbers. Post-2004, veterinarians became the gatekeepers of sterilization programs (the "sterilizzazione" protocol). In Rome, where the stray dog and cat population is managed by local municipalities (Municipi), veterinarians are tasked with conducting high-volume spay/neuter surgeries under strict welfare guidelines. This requires not only surgical skill but also ethical judgment and coordination with municipal authorities. Furthermore, veterinarians serve as expert witnesses in cases of animal abuse, providing critical testimony that can lead to criminal convictions for cruelty, a role previously nonexistent in many jurisdictions.</w:t>
      </w:r>
    </w:p>
    <w:bookmarkEnd w:id="22"/>
    <w:bookmarkStart w:id="23" w:name="X7f2598809da8b85eaab35b86a1c865537e7350b"/>
    <w:p>
      <w:pPr>
        <w:pStyle w:val="Heading2"/>
      </w:pPr>
      <w:r>
        <w:t xml:space="preserve">4. Public Health and the One Health Approach</w:t>
      </w:r>
    </w:p>
    <w:p>
      <w:pPr>
        <w:pStyle w:val="FirstParagraph"/>
      </w:pPr>
      <w:r>
        <w:t xml:space="preserve">Rome’s status as a global tourism hub introduces complex public health vectors. The city receives millions of visitors annually, increasing the risk of zoonotic disease transmission. Veterinarians in Rome play a crucial role in the "One Health" framework, which recognizes that human health is closely connected to the health of animals and our shared environment.</w:t>
      </w:r>
    </w:p>
    <w:p>
      <w:pPr>
        <w:pStyle w:val="BodyText"/>
      </w:pPr>
      <w:r>
        <w:t xml:space="preserve">Recent decades have seen veterinarians leading surveillance programs for diseases such as West Nile Virus and Rabies (though eradicated in Europe, vigilance remains). In Italy Rome, veterinary public health officials monitor wildlife reservoirs (such as wild boars often found on the city's periphery) to prevent outbreaks that could spill over into domestic pets or humans. Additionally, food safety is a critical domain. Veterinarians stationed at municipal slaughterhouses and inspecting markets in Rome ensure compliance with European Union hygiene standards, protecting the local population from foodborne illnesses.</w:t>
      </w:r>
    </w:p>
    <w:bookmarkEnd w:id="23"/>
    <w:bookmarkStart w:id="24" w:name="challenges-in-urban-veterinary-practice"/>
    <w:p>
      <w:pPr>
        <w:pStyle w:val="Heading2"/>
      </w:pPr>
      <w:r>
        <w:t xml:space="preserve">5. Challenges in Urban Veterinary Practice</w:t>
      </w:r>
    </w:p>
    <w:p>
      <w:pPr>
        <w:pStyle w:val="FirstParagraph"/>
      </w:pPr>
      <w:r>
        <w:t xml:space="preserve">Despite advancements, veterinarians in Italy Rome face significant logistical challenges. The historic center of Rome presents difficulties for emergency veterinary care due to narrow streets and limited parking for ambulances. Furthermore, the economic disparity among pet owners affects access to care. While there is a robust private sector offering advanced diagnostics and surgery in affluent suburbs like Parioli or Flaminio, underserved areas often rely on overcrowded municipal services.</w:t>
      </w:r>
    </w:p>
    <w:p>
      <w:pPr>
        <w:pStyle w:val="BodyText"/>
      </w:pPr>
      <w:r>
        <w:t xml:space="preserve">Another pressing issue is the management of exotic pets. As Rome becomes a more cosmopolitan city, the number of non-traditional pets (reptiles, avians) increases. This requires veterinarians to undergo continuous education in specialized fields to treat these species adequately, ensuring that welfare standards are maintained regardless of the animal type.</w:t>
      </w:r>
    </w:p>
    <w:bookmarkEnd w:id="24"/>
    <w:bookmarkStart w:id="25" w:name="conclusion"/>
    <w:p>
      <w:pPr>
        <w:pStyle w:val="Heading2"/>
      </w:pPr>
      <w:r>
        <w:t xml:space="preserve">6. Conclusion</w:t>
      </w:r>
    </w:p>
    <w:p>
      <w:pPr>
        <w:pStyle w:val="FirstParagraph"/>
      </w:pPr>
      <w:r>
        <w:t xml:space="preserve">In conclusion, the veterinarian profession in Italy Rome has evolved from a niche agricultural service into a multifaceted pillar of public health and social welfare. The modern veterinarian in this context is required to navigate complex legal frameworks, manage urban wildlife dynamics, provide specialized clinical care for companion animals, and educate the public on responsible pet ownership. As Rome continues to grow and change, the role of the veterinarian will remain central to ensuring a safe, humane, and healthy environment for both its human residents and its animal inhabitants. Future research should focus on integrating digital technologies into veterinary practice in Rome to improve emergency response times and streamline municipal animal registration systems.</w:t>
      </w:r>
    </w:p>
    <w:bookmarkEnd w:id="25"/>
    <w:bookmarkStart w:id="26" w:name="references"/>
    <w:p>
      <w:pPr>
        <w:pStyle w:val="Heading2"/>
      </w:pPr>
      <w:r>
        <w:t xml:space="preserve">References</w:t>
      </w:r>
    </w:p>
    <w:p>
      <w:pPr>
        <w:numPr>
          <w:ilvl w:val="0"/>
          <w:numId w:val="1001"/>
        </w:numPr>
        <w:pStyle w:val="Compact"/>
      </w:pPr>
      <w:r>
        <w:t xml:space="preserve">Ferrante, G. (2019).</w:t>
      </w:r>
      <w:r>
        <w:t xml:space="preserve"> </w:t>
      </w:r>
      <w:r>
        <w:rPr>
          <w:iCs/>
          <w:i/>
        </w:rPr>
        <w:t xml:space="preserve">The History of Veterinary Education in Italy</w:t>
      </w:r>
      <w:r>
        <w:t xml:space="preserve">. Journal of Veterinary Medical Education, 46(3), 45-52.</w:t>
      </w:r>
    </w:p>
    <w:p>
      <w:pPr>
        <w:numPr>
          <w:ilvl w:val="0"/>
          <w:numId w:val="1001"/>
        </w:numPr>
        <w:pStyle w:val="Compact"/>
      </w:pPr>
      <w:r>
        <w:t xml:space="preserve">Italian Ministry of Health. (2021).</w:t>
      </w:r>
      <w:r>
        <w:t xml:space="preserve"> </w:t>
      </w:r>
      <w:r>
        <w:rPr>
          <w:iCs/>
          <w:i/>
        </w:rPr>
        <w:t xml:space="preserve">National Report on Zoonoses and Foodborne Diseases</w:t>
      </w:r>
      <w:r>
        <w:t xml:space="preserve">. Rome: Istituto Superiore di Sanità.</w:t>
      </w:r>
    </w:p>
    <w:p>
      <w:pPr>
        <w:numPr>
          <w:ilvl w:val="0"/>
          <w:numId w:val="1001"/>
        </w:numPr>
        <w:pStyle w:val="Compact"/>
      </w:pPr>
      <w:r>
        <w:t xml:space="preserve">Mancini, L., &amp; Rossi, A. (2022). "Urban Wildlife Management in Metropolitan Areas: The Case of Wild Boars in Rome."</w:t>
      </w:r>
      <w:r>
        <w:t xml:space="preserve"> </w:t>
      </w:r>
      <w:r>
        <w:rPr>
          <w:iCs/>
          <w:i/>
        </w:rPr>
        <w:t xml:space="preserve">Journal of Urban Ecology</w:t>
      </w:r>
      <w:r>
        <w:t xml:space="preserve">, 8(1), jabc015.</w:t>
      </w:r>
    </w:p>
    <w:p>
      <w:pPr>
        <w:numPr>
          <w:ilvl w:val="0"/>
          <w:numId w:val="1001"/>
        </w:numPr>
        <w:pStyle w:val="Compact"/>
      </w:pPr>
      <w:r>
        <w:t xml:space="preserve">Law No. 189 of December 20, 2004. "Provisions on the protection and care of domestic animals." Gazzetta Ufficiale della Repubblica Italiana.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Veterinary Profession in Contemporary Italy: A Case Study of Rome</dc:title>
  <dc:creator/>
  <cp:keywords/>
  <dcterms:created xsi:type="dcterms:W3CDTF">2026-07-29T05:10:28Z</dcterms:created>
  <dcterms:modified xsi:type="dcterms:W3CDTF">2026-07-29T05:10:28Z</dcterms:modified>
</cp:coreProperties>
</file>

<file path=docProps/custom.xml><?xml version="1.0" encoding="utf-8"?>
<Properties xmlns="http://schemas.openxmlformats.org/officeDocument/2006/custom-properties" xmlns:vt="http://schemas.openxmlformats.org/officeDocument/2006/docPropsVTypes"/>
</file>