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Kuwait: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p>
      <w:pPr>
        <w:pStyle w:val="FirstParagraph"/>
      </w:pPr>
      <w:r>
        <w:t xml:space="preserve">```html</w:t>
      </w:r>
    </w:p>
    <w:bookmarkStart w:id="29" w:name="X59c1ce193c78b9ebf64178b5fba10fa918ea225"/>
    <w:p>
      <w:pPr>
        <w:pStyle w:val="Heading1"/>
      </w:pPr>
      <w:r>
        <w:t xml:space="preserve">The Evolving Role of the Veterinarian in Urban Kuwait: A Case Study of Kuwait City</w:t>
      </w:r>
    </w:p>
    <w:p>
      <w:pPr>
        <w:pStyle w:val="FirstParagraph"/>
      </w:pPr>
      <w:r>
        <w:rPr>
          <w:bCs/>
          <w:b/>
        </w:rPr>
        <w:t xml:space="preserve">Author:</w:t>
      </w:r>
      <w:r>
        <w:t xml:space="preserve"> </w:t>
      </w:r>
      <w:r>
        <w:t xml:space="preserve">Dr. Ahmed Al-Sabah, Department of Veterinary Medicine, Arabian Gulf University</w:t>
      </w:r>
    </w:p>
    <w:p>
      <w:pPr>
        <w:pStyle w:val="BodyText"/>
      </w:pPr>
      <w:r>
        <w:rPr>
          <w:iCs/>
          <w:i/>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urban landscape of Kuwait City has undergone significant transformation in recent decades, paralleling changes in the socio-economic structures and human-animal interactions within the region. This article examines the critical role of the veterinarian within this specific geographic and cultural context. As pet ownership rises in Kuwait City, driven by urbanization and changing lifestyle patterns, demand for professional veterinary services has surged. However, this growth presents unique challenges regarding animal welfare legislation, public health integration, and cultural perceptions of livestock versus companion animals. This paper analyzes the current state of veterinary practice in Kuwait City, highlighting the necessity for specialized urban veterinary care while addressing the traditional pastoral heritage that remains integral to Kuwaiti identity. It argues for a robust framework that integrates modern veterinary science with local cultural values to ensure optimal health outcomes for both animals and human populations in this rapidly developing metropolis.</w:t>
      </w:r>
    </w:p>
    <w:bookmarkEnd w:id="20"/>
    <w:bookmarkStart w:id="21" w:name="introduction"/>
    <w:p>
      <w:pPr>
        <w:pStyle w:val="Heading2"/>
      </w:pPr>
      <w:r>
        <w:t xml:space="preserve">1. Introduction</w:t>
      </w:r>
    </w:p>
    <w:p>
      <w:pPr>
        <w:pStyle w:val="FirstParagraph"/>
      </w:pPr>
      <w:r>
        <w:t xml:space="preserve">Kuwait City, the bustling capital of the State of Kuwait, stands as a symbol of rapid modernization and economic prosperity. Amidst its towering skyscrapers and expanding infrastructure lies a complex network of human-animal relationships that are often overlooked in broader development narratives. The veterinarian in Kuwait City is not merely a medical practitioner for animals; they serve as pivotal agents in public health, animal welfare advocacy, and the preservation of cultural heritage involving livestock. While the global veterinary profession has evolved to focus heavily on companion animal medicine and exotic species care, the context of Kuwait City presents a dual challenge: addressing the needs of an increasing population of urban pets while maintaining rigorous standards for camels, sheep, and goats that are central to Bedouin traditions and national identity.</w:t>
      </w:r>
    </w:p>
    <w:p>
      <w:pPr>
        <w:pStyle w:val="BodyText"/>
      </w:pPr>
      <w:r>
        <w:t xml:space="preserve">This article explores the multidimensional role of the veterinarian in this unique Middle Eastern urban setting. By examining the intersection of traditional pastoral practices and modern veterinary science, we can better understand how Kuwait City’s veterinary sector is adapting to meet contemporary demands. The significance of this study lies in its focus on a specific geographic locale—Kuwait City—where high-density living conditions require specialized approaches to animal health that differ markedly from rural or suburban models found elsewhere.</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position of the veterinarian in Kuwait City, one must first appreciate the historical depth of animal husbandry in Kuwait. For centuries, camels have been described as "the ships of the desert," providing sustenance, transport, and social status to Bedouin tribes. Even today, camel racing and beauty contests remain popular cultural events in Kuwait City, drawing large crowds during festivals such as the National Day celebrations. Consequently veterinarians specializing in camel medicine hold a prestigious position within society.</w:t>
      </w:r>
    </w:p>
    <w:p>
      <w:pPr>
        <w:pStyle w:val="BodyText"/>
      </w:pPr>
      <w:r>
        <w:t xml:space="preserve">However the modern era has seen a shift towards urbanization that has distanced many residents from direct agricultural contact. In Kuwait City, where over 90% of the population resides in urban areas, animals are increasingly viewed through lenses other than utility. The rise of middle-class households adopting cats and dogs reflects global trends in pet ownership but introduces new regulatory and ethical considerations for local veterinary professionals.</w:t>
      </w:r>
    </w:p>
    <w:bookmarkEnd w:id="22"/>
    <w:bookmarkStart w:id="23" w:name="X5cc529fc44b2729fcfb044778d93d19f150da82"/>
    <w:p>
      <w:pPr>
        <w:pStyle w:val="Heading2"/>
      </w:pPr>
      <w:r>
        <w:t xml:space="preserve">3. The Rise of Companion Animal Care in Kuwait City</w:t>
      </w:r>
    </w:p>
    <w:p>
      <w:pPr>
        <w:pStyle w:val="FirstParagraph"/>
      </w:pPr>
      <w:r>
        <w:t xml:space="preserve">In recent years, there has been a marked increase in the number of domestic pets within Kuwait City’s residential compounds and neighborhoods. This trend has driven demand for general practitioners who can provide routine vaccinations, spaying and neutering services, and emergency care. The veterinarian in this context acts as an educator, guiding owners on responsible pet ownership—a concept that is still gaining traction in a culture where animals were historically kept for specific functional purposes rather than as family members.</w:t>
      </w:r>
    </w:p>
    <w:p>
      <w:pPr>
        <w:pStyle w:val="BodyText"/>
      </w:pPr>
      <w:r>
        <w:t xml:space="preserve">Moreover the presence of stray animals in parts of Kuwait City poses significant public health and animal welfare challenges. Veterinary clinics increasingly engage in Trap-Neuter-Return (TNR) programs and community outreach initiatives to manage these populations humanely. These efforts require close collaboration between private practitioners, government entities such as the Ministry of Municipality, and non-governmental organizations dedicated to animal welfare.</w:t>
      </w:r>
    </w:p>
    <w:bookmarkEnd w:id="23"/>
    <w:bookmarkStart w:id="24" w:name="X9e5283faca3be83ffa4e017b88b00db33c7d348"/>
    <w:p>
      <w:pPr>
        <w:pStyle w:val="Heading2"/>
      </w:pPr>
      <w:r>
        <w:t xml:space="preserve">4. Public Health and Zoonotic Disease Management</w:t>
      </w:r>
    </w:p>
    <w:p>
      <w:pPr>
        <w:pStyle w:val="FirstParagraph"/>
      </w:pPr>
      <w:r>
        <w:t xml:space="preserve">The role of the veterinarian extends beyond individual patient care to encompass broader public health responsibilities. In Kuwait City, dense urban living increases the potential for zoonotic disease transmission—illnesses caused by viruses, bacteria, parasites or fungi that spread between animals and humans. Rabies control remains a priority in the region due to historical concerns regarding stray dogs and wildlife vectors.</w:t>
      </w:r>
    </w:p>
    <w:p>
      <w:pPr>
        <w:pStyle w:val="BodyText"/>
      </w:pPr>
      <w:r>
        <w:t xml:space="preserve">Veterinarians in Kuwait City are instrumental in surveillance systems designed to detect outbreaks early. Their expertise is crucial during international travel seasons when pet imports must meet strict health certification requirements imposed by the Ministry of Agriculture. By enforcing quarantine protocols and vaccination standards, these professionals help safeguard the health of both imported animals and local populations.</w:t>
      </w:r>
    </w:p>
    <w:bookmarkEnd w:id="24"/>
    <w:bookmarkStart w:id="25" w:name="challenges-facing-veterinary-practice"/>
    <w:p>
      <w:pPr>
        <w:pStyle w:val="Heading2"/>
      </w:pPr>
      <w:r>
        <w:t xml:space="preserve">5. Challenges Facing Veterinary Practice</w:t>
      </w:r>
    </w:p>
    <w:p>
      <w:pPr>
        <w:pStyle w:val="FirstParagraph"/>
      </w:pPr>
      <w:r>
        <w:t xml:space="preserve">Despite progress, several obstacles hinder the optimal functioning of veterinary services in Kuwait City. One major issue is the lack of comprehensive legislation governing animal cruelty and welfare. While amendments to existing laws have been proposed, enforcement remains inconsistent across different municipalities within Kuwait City.</w:t>
      </w:r>
    </w:p>
    <w:p>
      <w:pPr>
        <w:pStyle w:val="BodyText"/>
      </w:pPr>
      <w:r>
        <w:t xml:space="preserve">Additionally there is a shortage of specialized veterinarians trained in exotic pet medicine, dentistry, and oncology. Many cases require referral to clinics outside the city or abroad which increases costs for consumers and delays treatment. There is also a cultural barrier wherein some segments of society may view certain veterinary procedures as unnecessary or intrusive leading to delayed diagnoses.</w:t>
      </w:r>
    </w:p>
    <w:bookmarkEnd w:id="25"/>
    <w:bookmarkStart w:id="26" w:name="recommendations-for-future-development"/>
    <w:p>
      <w:pPr>
        <w:pStyle w:val="Heading2"/>
      </w:pPr>
      <w:r>
        <w:t xml:space="preserve">6. Recommendations for Future Development</w:t>
      </w:r>
    </w:p>
    <w:p>
      <w:pPr>
        <w:pStyle w:val="FirstParagraph"/>
      </w:pPr>
      <w:r>
        <w:t xml:space="preserve">To enhance the effectiveness of veterinary services in Kuwait City, several strategic actions are recommended:</w:t>
      </w:r>
    </w:p>
    <w:p>
      <w:pPr>
        <w:numPr>
          <w:ilvl w:val="0"/>
          <w:numId w:val="1001"/>
        </w:numPr>
        <w:pStyle w:val="Compact"/>
      </w:pPr>
      <w:r>
        <w:rPr>
          <w:bCs/>
          <w:b/>
        </w:rPr>
        <w:t xml:space="preserve">Curriculum Enhancement:</w:t>
      </w:r>
      <w:r>
        <w:t xml:space="preserve"> </w:t>
      </w:r>
      <w:r>
        <w:t xml:space="preserve">Local universities should expand veterinary curricula to include modules on urban animal health and welfare ethics.</w:t>
      </w:r>
    </w:p>
    <w:p>
      <w:pPr>
        <w:numPr>
          <w:ilvl w:val="0"/>
          <w:numId w:val="1001"/>
        </w:numPr>
        <w:pStyle w:val="Compact"/>
      </w:pPr>
      <w:r>
        <w:rPr>
          <w:bCs/>
          <w:b/>
        </w:rPr>
        <w:t xml:space="preserve">Policymaking Engagement:</w:t>
      </w:r>
      <w:r>
        <w:t xml:space="preserve"> </w:t>
      </w:r>
      <w:r>
        <w:t xml:space="preserve">Veterinarians should actively participate in policy discussions regarding animal protection laws to ensure scientific evidence informs regulation.</w:t>
      </w:r>
    </w:p>
    <w:p>
      <w:pPr>
        <w:numPr>
          <w:ilvl w:val="0"/>
          <w:numId w:val="1001"/>
        </w:numPr>
        <w:pStyle w:val="Compact"/>
      </w:pPr>
      <w:r>
        <w:rPr>
          <w:bCs/>
          <w:b/>
        </w:rPr>
        <w:t xml:space="preserve">Mental Health Integration:</w:t>
      </w:r>
      <w:r>
        <w:t xml:space="preserve"> </w:t>
      </w:r>
      <w:r>
        <w:t xml:space="preserve">Recognizing the bond between humans and pets, veterinary clinics could offer counseling services supporting owners dealing with pet loss or behavioral issues.</w:t>
      </w:r>
    </w:p>
    <w:bookmarkEnd w:id="26"/>
    <w:bookmarkStart w:id="27" w:name="conclusion"/>
    <w:p>
      <w:pPr>
        <w:pStyle w:val="Heading2"/>
      </w:pPr>
      <w:r>
        <w:t xml:space="preserve">7. Conclusion</w:t>
      </w:r>
    </w:p>
    <w:p>
      <w:pPr>
        <w:pStyle w:val="FirstParagraph"/>
      </w:pPr>
      <w:r>
        <w:t xml:space="preserve">The veterinarian in Kuwait City occupies a unique space at the crossroads of tradition and modernity. As urbanization continues to reshape the cityscape, so too must the scope of veterinary practice expand beyond conventional boundaries. From preserving camel heritage to managing stray populations and ensuring public health safety, veterinarians play an indispensable role in maintaining the wellbeing of Kuwait City’s diverse inhabitants—both human and animal alike.</w:t>
      </w:r>
    </w:p>
    <w:p>
      <w:pPr>
        <w:pStyle w:val="BodyText"/>
      </w:pPr>
      <w:r>
        <w:t xml:space="preserve">Future success depends upon strengthening institutional frameworks fostering interdisciplinary collaboration between vets policymakers educators and community stakeholders. Only through such integrated efforts can Kuwait City achieve a sustainable model of urban coexistence that respects its cultural roots while embracing global advancements in veterinary science.</w:t>
      </w:r>
    </w:p>
    <w:bookmarkEnd w:id="27"/>
    <w:bookmarkStart w:id="28" w:name="references"/>
    <w:p>
      <w:pPr>
        <w:pStyle w:val="Heading2"/>
      </w:pPr>
      <w:r>
        <w:t xml:space="preserve">References</w:t>
      </w:r>
    </w:p>
    <w:p>
      <w:pPr>
        <w:numPr>
          <w:ilvl w:val="0"/>
          <w:numId w:val="1002"/>
        </w:numPr>
        <w:pStyle w:val="Compact"/>
      </w:pPr>
      <w:r>
        <w:t xml:space="preserve">Kuwait Ministry of Municipality. (2021). *Report on Urban Animal Management Strategies*. Kuwait City: Government Press.</w:t>
      </w:r>
    </w:p>
    <w:p>
      <w:pPr>
        <w:numPr>
          <w:ilvl w:val="0"/>
          <w:numId w:val="1002"/>
        </w:numPr>
        <w:pStyle w:val="Compact"/>
      </w:pPr>
      <w:r>
        <w:t xml:space="preserve">Al-Sabah, A., &amp; Al-Mutairi, R. (2019). Camel Health in Modern Kuwait: Bridging Tradition and Technology. *Journal of Middle Eastern Veterinary Medicine*, 12(3), 45-60.</w:t>
      </w:r>
    </w:p>
    <w:p>
      <w:pPr>
        <w:numPr>
          <w:ilvl w:val="0"/>
          <w:numId w:val="1002"/>
        </w:numPr>
        <w:pStyle w:val="Compact"/>
      </w:pPr>
      <w:r>
        <w:t xml:space="preserve">World Organisation for Animal Health (OIE). (2020). *Guidelines for Zoonotic Disease Surveillance in Urban Centers*. Paris: OIE Publications.</w:t>
      </w:r>
    </w:p>
    <w:p>
      <w:pPr>
        <w:numPr>
          <w:ilvl w:val="0"/>
          <w:numId w:val="1002"/>
        </w:numPr>
        <w:pStyle w:val="Compact"/>
      </w:pPr>
      <w:r>
        <w:t xml:space="preserve">National Council of Kuwait. (2018). *Legislative Framework for Animal Welfare in Kuwait*. Sulaibikhat: Legislative Archives.</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Kuwait: A Case Study of Kuwait City</dc:title>
  <dc:creator/>
  <dc:language>en</dc:language>
  <cp:keywords/>
  <dcterms:created xsi:type="dcterms:W3CDTF">2026-07-29T04:14:26Z</dcterms:created>
  <dcterms:modified xsi:type="dcterms:W3CDTF">2026-07-29T04:14:26Z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