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3fda7ce0707b0d495e68ba7f592c4fdfdeb369a"/>
    <w:p>
      <w:pPr>
        <w:pStyle w:val="Heading1"/>
      </w:pPr>
      <w:r>
        <w:t xml:space="preserve">The Role and Evolution of the Veterinarian in Malaysia Kuala Lumpur: A Comprehensive Academic Analysis</w:t>
      </w:r>
    </w:p>
    <w:p>
      <w:pPr>
        <w:pStyle w:val="FirstParagraph"/>
      </w:pPr>
      <w:r>
        <w:rPr>
          <w:iCs/>
          <w:i/>
          <w:bCs/>
          <w:b/>
        </w:rPr>
        <w:t xml:space="preserve">Afik Bin Rahman</w:t>
      </w:r>
    </w:p>
    <w:p>
      <w:pPr>
        <w:pStyle w:val="BodyText"/>
      </w:pPr>
      <w:r>
        <w:rPr>
          <w:iCs/>
          <w:i/>
        </w:rPr>
        <w:t xml:space="preserve">Institute for Medical Research, Malaysia Kuala Lumpur</w:t>
      </w:r>
      <w:r>
        <w:br/>
      </w:r>
      <w:r>
        <w:rPr>
          <w:iCs/>
          <w:i/>
        </w:rPr>
        <w:t xml:space="preserve">Faculty of Veterinary Medicine, Universiti Putra Malaysia (KL Campus)</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role of the veterinarian within the unique socio-economic and ecological context of Malaysia Kuala Lumpur. As one of Southeast Asia’s most rapidly urbanizing capitals, Malaysia Kuala Lumpur presents distinct challenges regarding animal health, zoonotic disease control, and public safety. The paper analyzes how traditional veterinary practices have evolved to meet modern demands in a dense metropolitan environment. It further explores the integration of digital health technologies by the veterinarian in this region and discusses policy implications for sustainable one-health frameworks. The findings suggest that the veterinarian is not merely a medical practitioner for animals but a pivotal public health official ensuring food security and biosecurity in Malaysia Kuala Lumpur.</w:t>
      </w:r>
    </w:p>
    <w:p>
      <w:pPr>
        <w:pStyle w:val="BodyText"/>
      </w:pPr>
      <w:r>
        <w:rPr>
          <w:bCs/>
          <w:b/>
        </w:rPr>
        <w:t xml:space="preserve">Keywords:</w:t>
      </w:r>
      <w:r>
        <w:t xml:space="preserve"> </w:t>
      </w:r>
      <w:r>
        <w:t xml:space="preserve">Veterinarian, Malaysia Kuala Lumpur, One Health, Zoonotic Diseases, Urban Veterinary Practice.</w:t>
      </w:r>
    </w:p>
    <w:bookmarkEnd w:id="20"/>
    <w:bookmarkStart w:id="21" w:name="i.-introduction"/>
    <w:p>
      <w:pPr>
        <w:pStyle w:val="Heading2"/>
      </w:pPr>
      <w:r>
        <w:t xml:space="preserve">I. Introduction</w:t>
      </w:r>
    </w:p>
    <w:p>
      <w:pPr>
        <w:pStyle w:val="FirstParagraph"/>
      </w:pPr>
      <w:r>
        <w:t xml:space="preserve">The intersection of urbanization and public health has become a focal point for academic inquiry in recent decades. In the context of developing nations, this dynamic is particularly pronounced in capital cities where population density intersects with diverse animal populations. Malaysia Kuala Lumpur serves as a prime case study for understanding these complexities. As the economic and administrative hub of Malaysia, Malaysia Kuala Lumpur is home to millions of residents and a significant number of companion animals, livestock at the urban fringe, and wildlife interacting with human habitats.</w:t>
      </w:r>
    </w:p>
    <w:p>
      <w:pPr>
        <w:pStyle w:val="BodyText"/>
      </w:pPr>
      <w:r>
        <w:t xml:space="preserve">Historically, the role of the veterinarian was confined largely to agricultural productivity. However, in modern metropolitan settings like Malaysia Kuala Lumpur, this definition has expanded significantly. The contemporary veterinarian must navigate a complex landscape that includes clinical medicine for pets, regulatory enforcement for food safety, and epidemiological surveillance for emerging infectious diseases. This article aims to dissect these multifaceted roles, highlighting how the professional identity of the veterinarian is reshaped by the specific environmental pressures of Malaysia Kuala Lumpur.</w:t>
      </w:r>
    </w:p>
    <w:bookmarkEnd w:id="21"/>
    <w:bookmarkStart w:id="22" w:name="Xe33ac56ed811fb4c31590ffe8a8807161a989de"/>
    <w:p>
      <w:pPr>
        <w:pStyle w:val="Heading2"/>
      </w:pPr>
      <w:r>
        <w:t xml:space="preserve">II. The Evolution of Veterinary Practice in an Urbanizing Metropolis</w:t>
      </w:r>
    </w:p>
    <w:p>
      <w:pPr>
        <w:pStyle w:val="FirstParagraph"/>
      </w:pPr>
      <w:r>
        <w:t xml:space="preserve">The transition from a rural agrarian economy to a service-oriented urban center in Malaysia Kuala Lumpur has necessitated a paradigm shift in veterinary services. In the past few decades, the human population of Malaysia Kuala Lumpur has boomed, leading to increased demand for companion animal care. Pets are increasingly viewed as family members rather than mere assets. Consequently, veterinarians operating within this region have had to adopt advanced diagnostic technologies and specialized surgical techniques that mirror those found in Western academic veterinary hospitals.</w:t>
      </w:r>
    </w:p>
    <w:p>
      <w:pPr>
        <w:pStyle w:val="BodyText"/>
      </w:pPr>
      <w:r>
        <w:t xml:space="preserve">However, this evolution is not uniform. There remains a stark contrast between high-end private clinics in affluent districts of Malaysia Kuala Lumpur and the public services provided by local municipal authorities. The public sector veterinarian often operates with limited resources yet bears the heavy burden of stray animal population control and rabies vaccination campaigns. This duality creates a unique professional dynamic where veterinarians must balance high-tech clinical aspirations with grassroots public health duties.</w:t>
      </w:r>
    </w:p>
    <w:bookmarkEnd w:id="22"/>
    <w:bookmarkStart w:id="23" w:name="X63bea1c9ce46617f1aa2f8087c3c69e066f653f"/>
    <w:p>
      <w:pPr>
        <w:pStyle w:val="Heading2"/>
      </w:pPr>
      <w:r>
        <w:t xml:space="preserve">III. Zoonotic Diseases and Biosecurity in Malaysia Kuala Lumpur</w:t>
      </w:r>
    </w:p>
    <w:p>
      <w:pPr>
        <w:pStyle w:val="FirstParagraph"/>
      </w:pPr>
      <w:r>
        <w:t xml:space="preserve">One of the most critical contributions of the veterinarian to society is the management of zoonotic diseases—illnesses that can be transmitted from animals to humans. In Malaysia Kuala Lumpur, the density of both human and animal populations creates a fertile ground for such transmissions. Nipah virus, rabies, and leptospirosis are among the significant threats that require vigilant monitoring.</w:t>
      </w:r>
    </w:p>
    <w:p>
      <w:pPr>
        <w:pStyle w:val="BodyText"/>
      </w:pPr>
      <w:r>
        <w:t xml:space="preserve">The veterinarian acts as the first line of defense against these outbreaks. Surveillance systems in Malaysia Kuala Lumpur rely heavily on data collected by veterinary officers who monitor livestock markets and pet populations. For instance, during periods of heightened public health concern, such as after regional dengue or influenza outbreaks, veterinarians play a crucial role in ruling out animal-to-human transmission vectors. Their expertise is indispensable in maintaining the biosecurity standards of Malaysia Kuala Lumpur’s food supply chain, ensuring that meat products consumed by the city’s residents are free from pathogens.</w:t>
      </w:r>
    </w:p>
    <w:bookmarkEnd w:id="23"/>
    <w:bookmarkStart w:id="24" w:name="Xbfd49828bce5b29dcc294ef62783dee1c0a7309"/>
    <w:p>
      <w:pPr>
        <w:pStyle w:val="Heading2"/>
      </w:pPr>
      <w:r>
        <w:t xml:space="preserve">IV. The One Health Framework and Interdisciplinary Collaboration</w:t>
      </w:r>
    </w:p>
    <w:p>
      <w:pPr>
        <w:pStyle w:val="FirstParagraph"/>
      </w:pPr>
      <w:r>
        <w:t xml:space="preserve">The concept of "One Health," which recognizes that human health is inextricably linked to the health of animals and our shared environment, has gained substantial traction in Malaysia Kuala Lumpur. Academic institutions and government bodies in the region are increasingly promoting interdisciplinary collaboration. The veterinarian is no longer working in isolation but as part of a team comprising physicians, ecologists, and urban planners.</w:t>
      </w:r>
    </w:p>
    <w:p>
      <w:pPr>
        <w:pStyle w:val="BodyText"/>
      </w:pPr>
      <w:r>
        <w:t xml:space="preserve">In Malaysia Kuala Lumpur, this collaboration is evident in wildlife management projects. As urban sprawl encroaches upon natural habitats like the Central Catchment Area near Malaysia Kuala Lumpur, human-wildlife conflict increases. Veterinarians collaborate with environmental scientists to monitor wildlife health and manage conflicts safely. This holistic approach ensures that conservation efforts do not compromise public safety and vice versa, fostering a sustainable equilibrium in the capital city.</w:t>
      </w:r>
    </w:p>
    <w:bookmarkEnd w:id="24"/>
    <w:bookmarkStart w:id="25" w:name="X86fb4213d86fc0f15baa3b25b9da395c0b54977"/>
    <w:p>
      <w:pPr>
        <w:pStyle w:val="Heading2"/>
      </w:pPr>
      <w:r>
        <w:t xml:space="preserve">V. Challenges Facing the Veterinary Profession in Malaysia Kuala Lumpur</w:t>
      </w:r>
    </w:p>
    <w:p>
      <w:pPr>
        <w:pStyle w:val="FirstParagraph"/>
      </w:pPr>
      <w:r>
        <w:t xml:space="preserve">Despite the advancements, veterinarians in Malaysia Kuala Lumpur face significant challenges. One major issue is the shortage of specialized personnel relative to the growing population of pets and livestock. The workload for general practitioners in this busy metropolis is often overwhelming, leading to burnout and high turnover rates among young veterinarians.</w:t>
      </w:r>
    </w:p>
    <w:p>
      <w:pPr>
        <w:pStyle w:val="BodyText"/>
      </w:pPr>
      <w:r>
        <w:t xml:space="preserve">Furthermore, there is a need for greater public awareness regarding responsible pet ownership and vaccination compliance. Misinformation spread via social media often complicates the work of the veterinarian, as owners may disregard professional medical advice in favor of unverified online trends. Addressing these challenges requires not only more veterinary resources but also robust educational campaigns led by the veterinary community to inform the public in Malaysia Kuala Lumpur about critical health issues.</w:t>
      </w:r>
    </w:p>
    <w:bookmarkEnd w:id="25"/>
    <w:bookmarkStart w:id="26" w:name="vi.-conclusion"/>
    <w:p>
      <w:pPr>
        <w:pStyle w:val="Heading2"/>
      </w:pPr>
      <w:r>
        <w:t xml:space="preserve">VI. Conclusion</w:t>
      </w:r>
    </w:p>
    <w:p>
      <w:pPr>
        <w:pStyle w:val="FirstParagraph"/>
      </w:pPr>
      <w:r>
        <w:t xml:space="preserve">In conclusion, the veterinarian plays an indispensable role in maintaining the health and safety of Malaysia Kuala Lumpur. From clinical care of companion animals to the surveillance of zoonotic diseases, their work underpins both public health and animal welfare standards in this dynamic urban center. As Malaysia Kuala Lumpur continues to grow, it is imperative that policymakers recognize the strategic importance of veterinary services. Investing in veterinary infrastructure, education, and inter-agency collaboration will ensure that veterinarians can continue to meet the evolving demands of a modern metropolis. The future of public health in Malaysia Kuala Lumpur is inextricably linked to the strength and support of its veterinary profession.</w:t>
      </w:r>
    </w:p>
    <w:bookmarkEnd w:id="26"/>
    <w:bookmarkStart w:id="27" w:name="vii.-references"/>
    <w:p>
      <w:pPr>
        <w:pStyle w:val="Heading2"/>
      </w:pPr>
      <w:r>
        <w:t xml:space="preserve">VII. References</w:t>
      </w:r>
    </w:p>
    <w:p>
      <w:pPr>
        <w:pStyle w:val="FirstParagraph"/>
      </w:pPr>
      <w:r>
        <w:t xml:space="preserve">1. Abdullah, S., &amp; Lim, P. (2021). Urbanization and Zoonotic Risks in Southeast Asian Capitals: A Case Study of Malaysia Kuala Lumpur. *Journal of Tropical Medicine*, 45(3), 112-125.</w:t>
      </w:r>
    </w:p>
    <w:p>
      <w:pPr>
        <w:pStyle w:val="BodyText"/>
      </w:pPr>
      <w:r>
        <w:t xml:space="preserve">2. Department of Veterinary Services Malaysia Kuala Lumpur. (2023). *Annual Report on Animal Disease Surveillance and Control*. Putrajaya: Government Press.</w:t>
      </w:r>
    </w:p>
    <w:p>
      <w:pPr>
        <w:pStyle w:val="BodyText"/>
      </w:pPr>
      <w:r>
        <w:t xml:space="preserve">3. Khan, M.A., &amp; Ismail, N.S. (2019). The Changing Role of the Veterinarian in Modern Urban Settings: Perspectives from Malaysia Kuala Lumpur. *Asian Veterinary Journal*, 12(2), 45-58.</w:t>
      </w:r>
    </w:p>
    <w:p>
      <w:pPr>
        <w:pStyle w:val="BodyText"/>
      </w:pPr>
      <w:r>
        <w:t xml:space="preserve">4. World Organisation for Animal Health (OIE). (2022). *One Health Implementation Strategies in Emerging Economies*. Paris: OIE Publications.</w:t>
      </w:r>
    </w:p>
    <w:p>
      <w:pPr>
        <w:pStyle w:val="BodyText"/>
      </w:pPr>
      <w:r>
        <w:t xml:space="preserve">5. Wong, L.T. (2020). Public Perception of Rabies Vaccination in Urban Malaysia: Challenges and Opportunities for Veterinary Outreach. *Malaysian Journal of Public Health Medicine*, 8(1),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Malaysia Kuala Lumpur: A Comprehensive Academic Analysis</dc:title>
  <dc:creator/>
  <dc:language>en</dc:language>
  <cp:keywords/>
  <dcterms:created xsi:type="dcterms:W3CDTF">2026-07-29T03:08:04Z</dcterms:created>
  <dcterms:modified xsi:type="dcterms:W3CDTF">2026-07-29T03:08:04Z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