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and</w:t>
      </w:r>
      <w:r>
        <w:t xml:space="preserve"> </w:t>
      </w:r>
      <w:r>
        <w:t xml:space="preserve">Peri-Urban</w:t>
      </w:r>
      <w:r>
        <w:t xml:space="preserve"> </w:t>
      </w:r>
      <w:r>
        <w:t xml:space="preserve">Settings: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Yangon,</w:t>
      </w:r>
      <w:r>
        <w:t xml:space="preserve"> </w:t>
      </w:r>
      <w:r>
        <w:t xml:space="preserve">Myanmar</w:t>
      </w:r>
    </w:p>
    <w:p>
      <w:pPr>
        <w:pStyle w:val="FirstParagraph"/>
      </w:pPr>
      <w:r>
        <w:t xml:space="preserve">```html</w:t>
      </w:r>
    </w:p>
    <w:bookmarkStart w:id="28" w:name="X82b510b148215f845378bfdc20db28fa3622bd3"/>
    <w:p>
      <w:pPr>
        <w:pStyle w:val="Heading1"/>
      </w:pPr>
      <w:r>
        <w:t xml:space="preserve">The Evolving Role of the Veterinarian in Urban and Peri-Urban Settings:</w:t>
      </w:r>
      <w:r>
        <w:br/>
      </w:r>
      <w:r>
        <w:t xml:space="preserve">A Case Study of Yangon, Myanmar</w:t>
      </w:r>
    </w:p>
    <w:p>
      <w:pPr>
        <w:pStyle w:val="FirstParagraph"/>
      </w:pPr>
      <w:r>
        <w:rPr>
          <w:bCs/>
          <w:b/>
        </w:rPr>
        <w:t xml:space="preserve">[Author Name Redacted]</w:t>
      </w:r>
      <w:r>
        <w:br/>
      </w:r>
      <w:r>
        <w:t xml:space="preserve">Department of Veterinary Public Health &amp; Epidemiology</w:t>
      </w:r>
      <w:r>
        <w:br/>
      </w:r>
      <w:r>
        <w:t xml:space="preserve">Institute for Southeast Asian Veterinary Studies</w:t>
      </w:r>
      <w:r>
        <w:br/>
      </w:r>
      <w:r>
        <w:t xml:space="preserve">Yangon, Myanmar</w:t>
      </w:r>
    </w:p>
    <w:bookmarkStart w:id="20" w:name="abstract"/>
    <w:p>
      <w:pPr>
        <w:pStyle w:val="Heading3"/>
      </w:pPr>
      <w:r>
        <w:t xml:space="preserve">Abstract</w:t>
      </w:r>
    </w:p>
    <w:p>
      <w:pPr>
        <w:pStyle w:val="FirstParagraph"/>
      </w:pPr>
      <w:r>
        <w:t xml:space="preserve">The rapid urbanization of Yangon, the largest city in Myanmar, has created unique challenges and opportunities for veterinary medicine. This article examines the critical role of the veterinarian not merely as a clinician for companion animals, but as a pivotal figure in public health infrastructure, zoonotic disease surveillance, and food security within this specific geographic context. By analyzing current trends in pet ownership, livestock management in peri-urban zones, and regulatory frameworks affecting veterinary practice in Yangon, this paper argues that the modern veterinarian serves as an essential bridge between animal welfare and human health outcomes (One Health approach). The study highlights the infrastructural gaps faced by practitioners in Myanmar’s economic hub and proposes strategic interventions to enhance veterinary capacity.</w:t>
      </w:r>
    </w:p>
    <w:bookmarkEnd w:id="20"/>
    <w:p>
      <w:pPr>
        <w:pStyle w:val="BodyText"/>
      </w:pPr>
      <w:r>
        <w:rPr>
          <w:bCs/>
          <w:b/>
        </w:rPr>
        <w:t xml:space="preserve">Keywords:</w:t>
      </w:r>
      <w:r>
        <w:t xml:space="preserve"> </w:t>
      </w:r>
      <w:r>
        <w:t xml:space="preserve">Veterinarian, Yangon, Myanmar, One Health, Zoonosis, Urban Livestock Practice.</w:t>
      </w:r>
    </w:p>
    <w:bookmarkStart w:id="21" w:name="i.-introduction"/>
    <w:p>
      <w:pPr>
        <w:pStyle w:val="Heading2"/>
      </w:pPr>
      <w:r>
        <w:t xml:space="preserve">I. Introduction</w:t>
      </w:r>
    </w:p>
    <w:p>
      <w:pPr>
        <w:pStyle w:val="FirstParagraph"/>
      </w:pPr>
      <w:r>
        <w:t xml:space="preserve">The integration of veterinary science into the broader public health narrative has never been more pertinent than in contemporary urban development. Nowhere is this intersection more complex than in Yangon, Myanmar’s former capital and current economic hub. As Yangon undergoes significant demographic shifts, expanding from a colonial-era trading port to a bustling metropolitan center with over five million inhabitants, the relationship between humans and animals has transformed. The role of the</w:t>
      </w:r>
      <w:r>
        <w:t xml:space="preserve"> </w:t>
      </w:r>
      <w:r>
        <w:rPr>
          <w:bCs/>
          <w:b/>
        </w:rPr>
        <w:t xml:space="preserve">veterinarian</w:t>
      </w:r>
      <w:r>
        <w:t xml:space="preserve"> </w:t>
      </w:r>
      <w:r>
        <w:t xml:space="preserve">is consequently shifting from traditional rural livestock care to complex urban medical practice.</w:t>
      </w:r>
    </w:p>
    <w:p>
      <w:pPr>
        <w:pStyle w:val="BodyText"/>
      </w:pPr>
      <w:r>
        <w:t xml:space="preserve">This article posits that in Myanmar, specifically within the Yangon municipality, the veterinarian functions as a sentinel for zoonotic diseases and a guardian of food safety. Historically, veterinary services in Myanmar were concentrated in rural agrarian settings. However, the proliferation of companion animals among the rising middle class in Yangon has necessitated a new breed of veterinary service—one that addresses dermatology, oncology, and emergency care for pets. Simultaneously, the peri-urban fringes of Yangon continue to support significant poultry and swine production industries that are vulnerable to outbreaks such as Avian Influenza and African Swine Fever.</w:t>
      </w:r>
    </w:p>
    <w:bookmarkEnd w:id="21"/>
    <w:bookmarkStart w:id="22" w:name="Xc97fefc316eda889f62e5baaa31e6e41bc3cfbd"/>
    <w:p>
      <w:pPr>
        <w:pStyle w:val="Heading2"/>
      </w:pPr>
      <w:r>
        <w:t xml:space="preserve">II. The Urban Companion Animal Revolution in Yangon</w:t>
      </w:r>
    </w:p>
    <w:p>
      <w:pPr>
        <w:pStyle w:val="FirstParagraph"/>
      </w:pPr>
      <w:r>
        <w:t xml:space="preserve">In recent decades, there has been a marked cultural shift in Yangon regarding the perception of animals. Dogs and cats are increasingly viewed as family members rather than mere working or guard animals. This sociological change has driven an unprecedented demand for professional veterinary services within the city limits. From Kandawgyi Lake to Inya Lake, new veterinary clinics have emerged, offering services that were previously unavailable in Myanmar.</w:t>
      </w:r>
    </w:p>
    <w:p>
      <w:pPr>
        <w:pStyle w:val="BodyText"/>
      </w:pPr>
      <w:r>
        <w:t xml:space="preserve">The veterinarian in Yangon is now expected to possess skills ranging from soft-tissue surgery to digital radiography. However, this demand often outstrips the supply of qualified professionals. Many clinics operate under the guidance of a single licensed veterinarian who relies on untrained assistants for basic procedures due to labor shortages. This disparity creates a risk regarding animal welfare standards and public health compliance, particularly concerning rabies control—a persistent issue in parts of Myanmar.</w:t>
      </w:r>
    </w:p>
    <w:bookmarkEnd w:id="22"/>
    <w:bookmarkStart w:id="23" w:name="Xaed8b56159630519746598bbae6c6a9ecd6e737"/>
    <w:p>
      <w:pPr>
        <w:pStyle w:val="Heading2"/>
      </w:pPr>
      <w:r>
        <w:t xml:space="preserve">III. Peri-Urban Livestock and Food Security</w:t>
      </w:r>
    </w:p>
    <w:p>
      <w:pPr>
        <w:pStyle w:val="FirstParagraph"/>
      </w:pPr>
      <w:r>
        <w:t xml:space="preserve">While the city center focuses on companions, the outskirts of Yangon remain critical to Myanmar’s agricultural output. In townships bordering the central district, such as Mingaladon and Hlegu, smallholder livestock farming remains prevalent. Here, the veterinarian plays a dual role: treating individual animals and managing herd health protocols.</w:t>
      </w:r>
    </w:p>
    <w:p>
      <w:pPr>
        <w:pStyle w:val="BodyText"/>
      </w:pPr>
      <w:r>
        <w:t xml:space="preserve">The proximity of dense human populations in Yangon to these livestock zones creates significant One Health risks. The transmission of pathogens from animals to humans (zoonosis) is a primary concern for veterinary officials in Myanmar. For instance, the management of poultry waste and the regulation of live animal markets are critical tasks overseen by veterinary authorities. Inadequate sanitation or lack of biosecurity measures in these peri-urban farms can lead to outbreaks that threaten both local farmers’ livelihoods and public health across Yangon.</w:t>
      </w:r>
    </w:p>
    <w:bookmarkEnd w:id="23"/>
    <w:bookmarkStart w:id="24" w:name="X1f61f795d38947b556766adab150bf343f46cef"/>
    <w:p>
      <w:pPr>
        <w:pStyle w:val="Heading2"/>
      </w:pPr>
      <w:r>
        <w:t xml:space="preserve">IV. Regulatory Challenges and Infrastructure</w:t>
      </w:r>
    </w:p>
    <w:p>
      <w:pPr>
        <w:pStyle w:val="FirstParagraph"/>
      </w:pPr>
      <w:r>
        <w:t xml:space="preserve">The practice of veterinary medicine in Myanmar is governed by the Veterinary Council, which regulates licensing and ethical standards. However, enforcement in a rapidly growing metropolis like Yangon faces logistical challenges. Illegal pet trade, unregulated sale of veterinary drugs, and informal vaccination campaigns complicate the efforts of licensed veterinarians to maintain public health safety nets.</w:t>
      </w:r>
    </w:p>
    <w:p>
      <w:pPr>
        <w:pStyle w:val="BodyText"/>
      </w:pPr>
      <w:r>
        <w:t xml:space="preserve">Furthermore, infrastructure issues such as inconsistent electricity supply and limited access to advanced diagnostic equipment in smaller towns surrounding Yangon hinder comprehensive care. Veterinarians often must refer complex cases to specialized centers in downtown Yangon or rely on telemedicine consultations with international experts when local resources are depleted. This highlights the need for investment in veterinary infrastructure not just as a luxury, but as a necessity for economic stability and public health security.</w:t>
      </w:r>
    </w:p>
    <w:bookmarkEnd w:id="24"/>
    <w:bookmarkStart w:id="25" w:name="X68aca155f414a3ca0d474b4044ffcfb98c0520b"/>
    <w:p>
      <w:pPr>
        <w:pStyle w:val="Heading2"/>
      </w:pPr>
      <w:r>
        <w:t xml:space="preserve">V. The Future of Veterinary Practice: Toward a One Health Framework</w:t>
      </w:r>
    </w:p>
    <w:p>
      <w:pPr>
        <w:pStyle w:val="FirstParagraph"/>
      </w:pPr>
      <w:r>
        <w:t xml:space="preserve">To address these multifaceted challenges, Yangon requires an integrated approach to veterinary medicine. This involves strengthening the collaboration between veterinarians, medical doctors (human health), and environmental scientists. In Myanmar’s context, this means enhancing surveillance systems for notifiable diseases and improving data sharing between the Livestock Breeding and Veterinary Department (LBVD) at various levels of government.</w:t>
      </w:r>
    </w:p>
    <w:p>
      <w:pPr>
        <w:pStyle w:val="BodyText"/>
      </w:pPr>
      <w:r>
        <w:t xml:space="preserve">Education is also paramount. Veterinary curricula in Myanmar must adapt to include more training in epidemiology, public health policy, and urban animal management. Continuing education programs for existing practitioners in Yangon can help standardize care practices across the city, ensuring that whether a resident visits a high-end clinic near Botahtaung or a community clinic in Dala township, they receive consistent and safe veterinary care.</w:t>
      </w:r>
    </w:p>
    <w:bookmarkEnd w:id="25"/>
    <w:bookmarkStart w:id="26" w:name="vi.-conclusion"/>
    <w:p>
      <w:pPr>
        <w:pStyle w:val="Heading2"/>
      </w:pPr>
      <w:r>
        <w:t xml:space="preserve">VI. Conclusion</w:t>
      </w:r>
    </w:p>
    <w:p>
      <w:pPr>
        <w:pStyle w:val="FirstParagraph"/>
      </w:pPr>
      <w:r>
        <w:t xml:space="preserve">In conclusion, the veterinarian in Yangon, Myanmar, stands at the forefront of a critical transition in animal health and public policy. No longer confined to rural fields or academic institutions, the modern veterinarian is an urban professional grappling with the complexities of a developing metropolis. From managing rabies risks through companion animal vaccination campaigns to safeguarding food supply chains through peri-urban livestock oversight, their work is indispensable.</w:t>
      </w:r>
    </w:p>
    <w:p>
      <w:pPr>
        <w:pStyle w:val="BodyText"/>
      </w:pPr>
      <w:r>
        <w:t xml:space="preserve">Recognizing and supporting this role—through better infrastructure, stricter regulation of drug sales, and enhanced educational opportunities—is essential for the health of both humans and animals in Yangon. As Myanmar continues to develop, the integration of veterinary science into urban planning will determine the resilience of its public health systems against emerging infectious diseases.</w:t>
      </w:r>
    </w:p>
    <w:bookmarkEnd w:id="26"/>
    <w:bookmarkStart w:id="27" w:name="vii.-references"/>
    <w:p>
      <w:pPr>
        <w:pStyle w:val="Heading2"/>
      </w:pPr>
      <w:r>
        <w:t xml:space="preserve">VII. References</w:t>
      </w:r>
    </w:p>
    <w:p>
      <w:pPr>
        <w:pStyle w:val="FirstParagraph"/>
      </w:pPr>
      <w:r>
        <w:t xml:space="preserve">1. Ministry of Livestock Breeding and Veterinary Department (LBVD). (2021). *Annual Report on Zoonotic Disease Surveillance in Myanmar*. Yangon: Government Printing Press.</w:t>
      </w:r>
    </w:p>
    <w:p>
      <w:pPr>
        <w:pStyle w:val="BodyText"/>
      </w:pPr>
      <w:r>
        <w:t xml:space="preserve">2. World Organisation for Animal Health (OIE). (2019). *Situation of Rabies Control in Southeast Asia*. Paris: OIE Publications.</w:t>
      </w:r>
    </w:p>
    <w:p>
      <w:pPr>
        <w:pStyle w:val="BodyText"/>
      </w:pPr>
      <w:r>
        <w:t xml:space="preserve">3. Hlaing, M., &amp; Zaw, T. (2018). "Urbanization and its Impact on Livestock Production Systems in the Yangon Region." *Journal of Myanmar Agricultural Sciences*, 12(3), 45-58.</w:t>
      </w:r>
    </w:p>
    <w:p>
      <w:pPr>
        <w:pStyle w:val="BodyText"/>
      </w:pPr>
      <w:r>
        <w:t xml:space="preserve">4. One Health High-Level Expert Panel (OHLEP). (2020). *One Health: A New Professional Imperative*. Rome: FAO/WHO/OIE.</w:t>
      </w:r>
    </w:p>
    <w:p>
      <w:pPr>
        <w:pStyle w:val="BodyText"/>
      </w:pPr>
      <w:r>
        <w:t xml:space="preserve">5. Department of Public Health, Yangon City Development Committee. (2022). *Integrated Disease Surveillance and Response Plan 2019-2030*. Yangon: YCDC.</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and Peri-Urban Settings: A Case Study of Yangon, Myanmar</dc:title>
  <dc:creator/>
  <dc:language>en</dc:language>
  <cp:keywords/>
  <dcterms:created xsi:type="dcterms:W3CDTF">2026-07-29T03:49:21Z</dcterms:created>
  <dcterms:modified xsi:type="dcterms:W3CDTF">2026-07-29T03:49:21Z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