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and</w:t>
      </w:r>
      <w:r>
        <w:t xml:space="preserve"> </w:t>
      </w:r>
      <w:r>
        <w:t xml:space="preserve">Peri-Urban</w:t>
      </w:r>
      <w:r>
        <w:t xml:space="preserve"> </w:t>
      </w:r>
      <w:r>
        <w:t xml:space="preserve">Nepal: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Kathmandu</w:t>
      </w:r>
    </w:p>
    <w:bookmarkStart w:id="30" w:name="X629f27db02a178cf5a671c3705c37c3ab4a2cf5"/>
    <w:p>
      <w:pPr>
        <w:pStyle w:val="Heading1"/>
      </w:pPr>
      <w:r>
        <w:t xml:space="preserve">The Evolving Role of the Veterinarian in Urban and Peri-Urban Nepal: A Case Study of Kathmandu</w:t>
      </w:r>
    </w:p>
    <w:p>
      <w:pPr>
        <w:pStyle w:val="FirstParagraph"/>
      </w:pPr>
      <w:r>
        <w:rPr>
          <w:bCs/>
          <w:b/>
        </w:rPr>
        <w:t xml:space="preserve">Arun Shrestha, Ph.D.</w:t>
      </w:r>
      <w:r>
        <w:br/>
      </w:r>
      <w:r>
        <w:t xml:space="preserve">Department of Veterinary Sciences, Tribhuvan University, Kathmandu, Nepal</w:t>
      </w:r>
    </w:p>
    <w:bookmarkStart w:id="20" w:name="abstract"/>
    <w:p>
      <w:pPr>
        <w:pStyle w:val="Heading2"/>
      </w:pPr>
      <w:r>
        <w:t xml:space="preserve">Abstract</w:t>
      </w:r>
    </w:p>
    <w:p>
      <w:pPr>
        <w:pStyle w:val="FirstParagraph"/>
      </w:pPr>
      <w:r>
        <w:t xml:space="preserve">This article examines the critical transformation of veterinary practice within the rapidly urbanizing context of Nepal, with a specific focus on the capital city, Kathmandu. As Kathmandu expands from a historic valley hub into a metropolitan megacity, the intersection of human public health, animal welfare, and zoonotic disease control becomes increasingly complex. The role of the</w:t>
      </w:r>
      <w:r>
        <w:t xml:space="preserve"> </w:t>
      </w:r>
      <w:r>
        <w:rPr>
          <w:bCs/>
          <w:b/>
        </w:rPr>
        <w:t xml:space="preserve">veterinarian</w:t>
      </w:r>
      <w:r>
        <w:t xml:space="preserve"> </w:t>
      </w:r>
      <w:r>
        <w:t xml:space="preserve">in this region is shifting from traditional livestock-focused duties to a multifaceted profession encompassing companion animal medicine, wildlife conservation, and One Health initiatives. This paper analyzes the challenges faced by veterinary professionals in</w:t>
      </w:r>
      <w:r>
        <w:t xml:space="preserve"> </w:t>
      </w:r>
      <w:r>
        <w:rPr>
          <w:bCs/>
          <w:b/>
        </w:rPr>
        <w:t xml:space="preserve">Nepal Kathmandu</w:t>
      </w:r>
      <w:r>
        <w:t xml:space="preserve">, including infrastructural deficits, regulatory gaps, and rising zoonotic risks. It argues for the integration of advanced diagnostic technologies and strengthened public-private partnerships to enhance disease surveillance systems. The study concludes that empowering veterinarians in</w:t>
      </w:r>
      <w:r>
        <w:t xml:space="preserve"> </w:t>
      </w:r>
      <w:r>
        <w:rPr>
          <w:bCs/>
          <w:b/>
        </w:rPr>
        <w:t xml:space="preserve">Nepal Kathmandu</w:t>
      </w:r>
      <w:r>
        <w:t xml:space="preserve"> </w:t>
      </w:r>
      <w:r>
        <w:t xml:space="preserve">is essential not only for animal welfare but also for safeguarding public health against emerging infectious diseases in a densely populated urban environment.</w:t>
      </w:r>
    </w:p>
    <w:bookmarkEnd w:id="20"/>
    <w:bookmarkStart w:id="21" w:name="introduction"/>
    <w:p>
      <w:pPr>
        <w:pStyle w:val="Heading2"/>
      </w:pPr>
      <w:r>
        <w:t xml:space="preserve">1. Introduction</w:t>
      </w:r>
    </w:p>
    <w:p>
      <w:pPr>
        <w:pStyle w:val="FirstParagraph"/>
      </w:pPr>
      <w:r>
        <w:t xml:space="preserve">The profession of veterinary medicine stands at a pivotal juncture globally, yet its trajectory in developing nations presents unique socio-economic and ecological dynamics. In Nepal, the agricultural backbone of the economy has traditionally dictated the scope of veterinary services, primarily focusing on cattle, buffalo, sheep, and goats. However demographic shifts are rewriting this narrative. The capital city</w:t>
      </w:r>
      <w:r>
        <w:t xml:space="preserve"> </w:t>
      </w:r>
      <w:r>
        <w:rPr>
          <w:bCs/>
          <w:b/>
        </w:rPr>
        <w:t xml:space="preserve">Nepal Kathmandu</w:t>
      </w:r>
      <w:r>
        <w:t xml:space="preserve"> </w:t>
      </w:r>
      <w:r>
        <w:t xml:space="preserve">is undergoing an unprecedented urbanization phase characterized by population density increases and lifestyle changes that have drastically altered human-animal interactions.</w:t>
      </w:r>
    </w:p>
    <w:p>
      <w:pPr>
        <w:pStyle w:val="BodyText"/>
      </w:pPr>
      <w:r>
        <w:t xml:space="preserve">In this context the significance of the</w:t>
      </w:r>
      <w:r>
        <w:t xml:space="preserve"> </w:t>
      </w:r>
      <w:r>
        <w:rPr>
          <w:bCs/>
          <w:b/>
        </w:rPr>
        <w:t xml:space="preserve">veterinarian</w:t>
      </w:r>
      <w:r>
        <w:t xml:space="preserve"> </w:t>
      </w:r>
      <w:r>
        <w:t xml:space="preserve">cannot be overstated. Modern veterinary science extends beyond treating individual animals; it serves as a frontline defense in public health security through the "One Health" approach, which recognizes that human health is closely connected to the health of animals and our shared environment. In</w:t>
      </w:r>
      <w:r>
        <w:t xml:space="preserve"> </w:t>
      </w:r>
      <w:r>
        <w:rPr>
          <w:bCs/>
          <w:b/>
        </w:rPr>
        <w:t xml:space="preserve">Nepal Kathmandu</w:t>
      </w:r>
      <w:r>
        <w:t xml:space="preserve">, where urban sprawl encroaches upon natural habitats and peri-urban agricultural lands merge with residential zones, the potential for zoonotic spillover events is high. Therefore, understanding the operational landscape for veterinarians in this specific geographic and cultural setting is crucial for policy-making and public health planning.</w:t>
      </w:r>
    </w:p>
    <w:bookmarkEnd w:id="21"/>
    <w:bookmarkStart w:id="24" w:name="X6673d84d9b8298c848068d6e30520365b389fc2"/>
    <w:p>
      <w:pPr>
        <w:pStyle w:val="Heading2"/>
      </w:pPr>
      <w:r>
        <w:t xml:space="preserve">2. Urbanization and Changing Animal Demographics in Kathmandu</w:t>
      </w:r>
    </w:p>
    <w:p>
      <w:pPr>
        <w:pStyle w:val="FirstParagraph"/>
      </w:pPr>
      <w:r>
        <w:t xml:space="preserve">Kathmandu has evolved from a culturally rich but geographically constrained valley city into a sprawling metropolitan area. This expansion has led to two distinct but interconnected trends in animal ownership: the rise of companion animals and the persistence of livestock farming on the urban fringe.</w:t>
      </w:r>
    </w:p>
    <w:bookmarkStart w:id="22" w:name="the-companion-animal-surge"/>
    <w:p>
      <w:pPr>
        <w:pStyle w:val="Heading3"/>
      </w:pPr>
      <w:r>
        <w:t xml:space="preserve">2.1 The Companion Animal Surge</w:t>
      </w:r>
    </w:p>
    <w:p>
      <w:pPr>
        <w:pStyle w:val="FirstParagraph"/>
      </w:pPr>
      <w:r>
        <w:t xml:space="preserve">In recent decades, there has been a notable cultural shift among the middle class in</w:t>
      </w:r>
      <w:r>
        <w:t xml:space="preserve"> </w:t>
      </w:r>
      <w:r>
        <w:rPr>
          <w:bCs/>
          <w:b/>
        </w:rPr>
        <w:t xml:space="preserve">Nepal Kathmandu</w:t>
      </w:r>
      <w:r>
        <w:t xml:space="preserve">. Dogs and cats have transitioned from being perceived merely as guard animals or strays to becoming integral family members. This demographic shift has created a burgeoning market for companion animal healthcare. However, the supply of specialized veterinary services has not kept pace with demand. Many general practitioners in the city lack access to advanced diagnostic tools such as ultrasonography, radiology, and digital pathology labs common in international urban centers.</w:t>
      </w:r>
    </w:p>
    <w:bookmarkEnd w:id="22"/>
    <w:bookmarkStart w:id="23" w:name="peri-urban-livestock-dynamics"/>
    <w:p>
      <w:pPr>
        <w:pStyle w:val="Heading3"/>
      </w:pPr>
      <w:r>
        <w:t xml:space="preserve">2.2 Peri-Urban Livestock Dynamics</w:t>
      </w:r>
    </w:p>
    <w:p>
      <w:pPr>
        <w:pStyle w:val="FirstParagraph"/>
      </w:pPr>
      <w:r>
        <w:t xml:space="preserve">Simultaneously, the peri-urban belts of Kathmandu valley still host significant numbers of dairy cattle and poultry. The proximity of these farms to dense human settlements creates biosecurity challenges. Manure management, waste disposal, and vaccination coverage are critical issues that require rigorous oversight by veterinary officers. The failure to manage these interfaces effectively can lead to outbreaks of diseases such as Foot and Mouth Disease (FMD) or Avian Influenza, which pose direct threats to human populations.</w:t>
      </w:r>
    </w:p>
    <w:bookmarkEnd w:id="23"/>
    <w:bookmarkEnd w:id="24"/>
    <w:bookmarkStart w:id="25" w:name="X84a69c0bd84e6e61f1c88c2a32ed732c981e501"/>
    <w:p>
      <w:pPr>
        <w:pStyle w:val="Heading2"/>
      </w:pPr>
      <w:r>
        <w:t xml:space="preserve">3. Zoonotic Threats and the One Health Imperative</w:t>
      </w:r>
    </w:p>
    <w:p>
      <w:pPr>
        <w:pStyle w:val="FirstParagraph"/>
      </w:pPr>
      <w:r>
        <w:t xml:space="preserve">The primary mandate of a veterinarian in a dense urban center like</w:t>
      </w:r>
      <w:r>
        <w:t xml:space="preserve"> </w:t>
      </w:r>
      <w:r>
        <w:rPr>
          <w:bCs/>
          <w:b/>
        </w:rPr>
        <w:t xml:space="preserve">Nepal Kathmandu</w:t>
      </w:r>
      <w:r>
        <w:t xml:space="preserve"> </w:t>
      </w:r>
      <w:r>
        <w:t xml:space="preserve">is increasingly tied to disease surveillance and zoonotic control. Rabies remains a significant public health concern, with stray dogs forming the primary reservoir. While vaccination campaigns are conducted annually, coverage rates remain inconsistent due to logistical challenges and lack of community engagement.</w:t>
      </w:r>
    </w:p>
    <w:p>
      <w:pPr>
        <w:pStyle w:val="BodyText"/>
      </w:pPr>
      <w:r>
        <w:t xml:space="preserve">Beyond rabies, emerging infectious diseases pose a severe threat. The dense population of</w:t>
      </w:r>
      <w:r>
        <w:t xml:space="preserve"> </w:t>
      </w:r>
      <w:r>
        <w:rPr>
          <w:bCs/>
          <w:b/>
        </w:rPr>
        <w:t xml:space="preserve">Nepal Kathmandu</w:t>
      </w:r>
      <w:r>
        <w:t xml:space="preserve">, combined with its role as a gateway for tourism and trade from India and China, increases the risk of pathogen introduction. Veterinarians are essential in monitoring wildlife populations that migrate into urban areas due to habitat loss. For instance, increased sightings of monkeys or leopards in suburban Kathmandu require veterinary expertise to monitor potential disease vectors without resorting to lethal control measures.</w:t>
      </w:r>
    </w:p>
    <w:bookmarkEnd w:id="25"/>
    <w:bookmarkStart w:id="26" w:name="X2ef07155816efc6bd70dbf6a500dbdcefc17da9"/>
    <w:p>
      <w:pPr>
        <w:pStyle w:val="Heading2"/>
      </w:pPr>
      <w:r>
        <w:t xml:space="preserve">4. Challenges Facing the Veterinary Profession</w:t>
      </w:r>
    </w:p>
    <w:p>
      <w:pPr>
        <w:pStyle w:val="FirstParagraph"/>
      </w:pPr>
      <w:r>
        <w:t xml:space="preserve">Despite their critical role, veterinarians in Nepal face systemic hurdles that limit their efficacy in</w:t>
      </w:r>
      <w:r>
        <w:t xml:space="preserve"> </w:t>
      </w:r>
      <w:r>
        <w:rPr>
          <w:bCs/>
          <w:b/>
        </w:rPr>
        <w:t xml:space="preserve">Nepal Kathmandu</w:t>
      </w:r>
      <w:r>
        <w:t xml:space="preserve">.</w:t>
      </w:r>
    </w:p>
    <w:p>
      <w:pPr>
        <w:numPr>
          <w:ilvl w:val="0"/>
          <w:numId w:val="1001"/>
        </w:numPr>
        <w:pStyle w:val="Compact"/>
      </w:pPr>
      <w:r>
        <w:rPr>
          <w:bCs/>
          <w:b/>
        </w:rPr>
        <w:t xml:space="preserve">Educational Gaps:</w:t>
      </w:r>
    </w:p>
    <w:p>
      <w:pPr>
        <w:numPr>
          <w:ilvl w:val="0"/>
          <w:numId w:val="1001"/>
        </w:numPr>
        <w:pStyle w:val="Compact"/>
      </w:pPr>
      <w:r>
        <w:rPr>
          <w:bCs/>
          <w:b/>
        </w:rPr>
        <w:t xml:space="preserve">Infrastructure Limitations:</w:t>
      </w:r>
    </w:p>
    <w:p>
      <w:pPr>
        <w:numPr>
          <w:ilvl w:val="0"/>
          <w:numId w:val="1001"/>
        </w:numPr>
        <w:pStyle w:val="Compact"/>
      </w:pPr>
      <w:r>
        <w:rPr>
          <w:bCs/>
          <w:b/>
        </w:rPr>
        <w:t xml:space="preserve">Regulatory Enforcement:</w:t>
      </w:r>
    </w:p>
    <w:bookmarkEnd w:id="26"/>
    <w:bookmarkStart w:id="27" w:name="X5e4a71f514fee929560020bfdaa3481765e6857"/>
    <w:p>
      <w:pPr>
        <w:pStyle w:val="Heading2"/>
      </w:pPr>
      <w:r>
        <w:t xml:space="preserve">5. Strategic Recommendations for Improvement</w:t>
      </w:r>
    </w:p>
    <w:p>
      <w:pPr>
        <w:pStyle w:val="FirstParagraph"/>
      </w:pPr>
      <w:r>
        <w:t xml:space="preserve">To enhance the effectiveness of veterinary services in</w:t>
      </w:r>
      <w:r>
        <w:t xml:space="preserve"> </w:t>
      </w:r>
      <w:r>
        <w:rPr>
          <w:bCs/>
          <w:b/>
        </w:rPr>
        <w:t xml:space="preserve">Nepal Kathmandu</w:t>
      </w:r>
      <w:r>
        <w:t xml:space="preserve">, a multi-pronged strategy is required.</w:t>
      </w:r>
    </w:p>
    <w:p>
      <w:pPr>
        <w:numPr>
          <w:ilvl w:val="0"/>
          <w:numId w:val="1002"/>
        </w:numPr>
        <w:pStyle w:val="Compact"/>
      </w:pPr>
      <w:r>
        <w:rPr>
          <w:bCs/>
          <w:b/>
        </w:rPr>
        <w:t xml:space="preserve">Digital Integration:</w:t>
      </w:r>
    </w:p>
    <w:p>
      <w:pPr>
        <w:numPr>
          <w:ilvl w:val="0"/>
          <w:numId w:val="1002"/>
        </w:numPr>
        <w:pStyle w:val="Compact"/>
      </w:pPr>
      <w:r>
        <w:rPr>
          <w:bCs/>
          <w:b/>
        </w:rPr>
        <w:t xml:space="preserve">Public-Private Partnerships (PPPs):</w:t>
      </w:r>
      <w:r>
        <w:t xml:space="preserve">The government should collaborate with private veterinary clinics to standardize practices. Private entities often possess better technology; partnering with them can expand the reach of public health initiatives such as rabies eradication programs.</w:t>
      </w:r>
    </w:p>
    <w:p>
      <w:pPr>
        <w:numPr>
          <w:ilvl w:val="0"/>
          <w:numId w:val="1002"/>
        </w:numPr>
        <w:pStyle w:val="Compact"/>
      </w:pPr>
      <w:r>
        <w:rPr>
          <w:bCs/>
          <w:b/>
        </w:rPr>
        <w:t xml:space="preserve">Specialized Training:</w:t>
      </w:r>
      <w:r>
        <w:t xml:space="preserve">Veterinarians in Kathmandu require continuous professional development focused on urban-specific challenges, including wildlife-human conflict resolution and advanced diagnostic techniques for zoonotic diseases.</w:t>
      </w:r>
    </w:p>
    <w:bookmarkEnd w:id="27"/>
    <w:bookmarkStart w:id="28" w:name="conclusion"/>
    <w:p>
      <w:pPr>
        <w:pStyle w:val="Heading2"/>
      </w:pPr>
      <w:r>
        <w:t xml:space="preserve">6. Conclusion</w:t>
      </w:r>
    </w:p>
    <w:p>
      <w:pPr>
        <w:pStyle w:val="FirstParagraph"/>
      </w:pPr>
      <w:r>
        <w:t xml:space="preserve">The landscape of veterinary practice in Nepal is undergoing a profound transformation, driven by the rapid urbanization of its capital. In</w:t>
      </w:r>
      <w:r>
        <w:t xml:space="preserve"> </w:t>
      </w:r>
      <w:r>
        <w:rPr>
          <w:bCs/>
          <w:b/>
        </w:rPr>
        <w:t xml:space="preserve">Nepal Kathmandu</w:t>
      </w:r>
      <w:r>
        <w:t xml:space="preserve">, the veterinarian is no longer just a healer of livestock but a key player in public health, environmental conservation, and animal welfare. The challenges they face are significant, ranging from infrastructural deficits to complex zoonotic risks. However, by embracing modern technological solutions and strengthening regulatory frameworks, Nepal can build a robust veterinary infrastructure.</w:t>
      </w:r>
    </w:p>
    <w:p>
      <w:pPr>
        <w:pStyle w:val="BodyText"/>
      </w:pPr>
      <w:r>
        <w:t xml:space="preserve">Investing in the capabilities of veterinarians in</w:t>
      </w:r>
      <w:r>
        <w:t xml:space="preserve"> </w:t>
      </w:r>
      <w:r>
        <w:rPr>
          <w:bCs/>
          <w:b/>
        </w:rPr>
        <w:t xml:space="preserve">Nepal Kathmandu</w:t>
      </w:r>
      <w:r>
        <w:t xml:space="preserve"> </w:t>
      </w:r>
      <w:r>
        <w:t xml:space="preserve">is not merely an agricultural necessity but a public health imperative. As the city continues to grow, ensuring that its veterinary services are modernized and adequately resourced will be critical in safeguarding the well-being of both its human and animal inhabitants. Future research should focus on longitudinal studies of disease prevalence in urban Kathmandu to further guide policy decisions.</w:t>
      </w:r>
    </w:p>
    <w:bookmarkEnd w:id="28"/>
    <w:bookmarkStart w:id="29" w:name="references"/>
    <w:p>
      <w:pPr>
        <w:pStyle w:val="Heading2"/>
      </w:pPr>
      <w:r>
        <w:t xml:space="preserve">References</w:t>
      </w:r>
    </w:p>
    <w:p>
      <w:pPr>
        <w:pStyle w:val="FirstParagraph"/>
      </w:pPr>
      <w:r>
        <w:rPr>
          <w:iCs/>
          <w:i/>
        </w:rPr>
        <w:t xml:space="preserve">(Note: References are illustrative for the format)</w:t>
      </w:r>
    </w:p>
    <w:p>
      <w:pPr>
        <w:numPr>
          <w:ilvl w:val="0"/>
          <w:numId w:val="1003"/>
        </w:numPr>
        <w:pStyle w:val="Compact"/>
      </w:pPr>
      <w:r>
        <w:t xml:space="preserve">Government of Nepal. (2015). National Zoonoses and Foodborne Diseases Surveillance Strategy. Ministry of Health and Population, Kathmandu.</w:t>
      </w:r>
    </w:p>
    <w:p>
      <w:pPr>
        <w:numPr>
          <w:ilvl w:val="0"/>
          <w:numId w:val="1003"/>
        </w:numPr>
        <w:pStyle w:val="Compact"/>
      </w:pPr>
      <w:r>
        <w:t xml:space="preserve">Khanal, B., et al. (2021). "Urbanization Patterns in the Kathmandu Valley: Implications for Wildlife and Disease." Journal of Nepalese Geographical Association.</w:t>
      </w:r>
    </w:p>
    <w:p>
      <w:pPr>
        <w:numPr>
          <w:ilvl w:val="0"/>
          <w:numId w:val="1003"/>
        </w:numPr>
        <w:pStyle w:val="Compact"/>
      </w:pPr>
      <w:r>
        <w:t xml:space="preserve">OIE (World Organisation for Animal Health). (2020). "The Role of Veterinary Services in One Health Initiatives." Paris: OIE Publications.</w:t>
      </w:r>
    </w:p>
    <w:p>
      <w:pPr>
        <w:numPr>
          <w:ilvl w:val="0"/>
          <w:numId w:val="1003"/>
        </w:numPr>
        <w:pStyle w:val="Compact"/>
      </w:pPr>
      <w:r>
        <w:t xml:space="preserve">Rajbhandari, P. (2019). "Challenges in Companion Animal Healthcare in Urban Nepal." Tribhuvan University Veterinary Journal, 14(2), 45-58.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and Peri-Urban Nepal: A Case Study of Kathmandu</dc:title>
  <dc:creator/>
  <dc:language>en</dc:language>
  <cp:keywords/>
  <dcterms:created xsi:type="dcterms:W3CDTF">2026-07-29T09:37:06Z</dcterms:created>
  <dcterms:modified xsi:type="dcterms:W3CDTF">2026-07-29T09:37:06Z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