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Bridging</w:t>
      </w:r>
      <w:r>
        <w:t xml:space="preserve"> </w:t>
      </w:r>
      <w:r>
        <w:t xml:space="preserve">One</w:t>
      </w:r>
      <w:r>
        <w:t xml:space="preserve"> </w:t>
      </w:r>
      <w:r>
        <w:t xml:space="preserve">Health,</w:t>
      </w:r>
      <w:r>
        <w:t xml:space="preserve"> </w:t>
      </w:r>
      <w:r>
        <w:t xml:space="preserve">Urbanization,</w:t>
      </w:r>
      <w:r>
        <w:t xml:space="preserve"> </w:t>
      </w:r>
      <w:r>
        <w:t xml:space="preserve">and</w:t>
      </w:r>
      <w:r>
        <w:t xml:space="preserve"> </w:t>
      </w:r>
      <w:r>
        <w:t xml:space="preserve">Socio-Economic</w:t>
      </w:r>
      <w:r>
        <w:t xml:space="preserve"> </w:t>
      </w:r>
      <w:r>
        <w:t xml:space="preserve">Disparities</w:t>
      </w:r>
    </w:p>
    <w:bookmarkStart w:id="21" w:name="X21f313addef029db7dc8f820cc3d1b2164161e0"/>
    <w:p>
      <w:pPr>
        <w:pStyle w:val="Heading1"/>
      </w:pPr>
      <w:r>
        <w:t xml:space="preserve">The Evolving Role of the Veterinarian in South Africa Johannesburg: Bridging One Health, Urbanization, and Socio-Economic Disparities</w:t>
      </w:r>
    </w:p>
    <w:p>
      <w:pPr>
        <w:pStyle w:val="FirstParagraph"/>
      </w:pPr>
      <w:r>
        <w:t xml:space="preserve">Author Name</w:t>
      </w:r>
      <w:r>
        <w:br/>
      </w:r>
      <w:r>
        <w:t xml:space="preserve">Institute for Veterinary Public Health Studies</w:t>
      </w:r>
      <w:r>
        <w:br/>
      </w:r>
      <w:r>
        <w:t xml:space="preserve">Date: October 26, 2023</w:t>
      </w:r>
    </w:p>
    <w:bookmarkStart w:id="20" w:name="abstract"/>
    <w:p>
      <w:pPr>
        <w:pStyle w:val="Heading3"/>
      </w:pPr>
      <w:r>
        <w:t xml:space="preserve">Abstract</w:t>
      </w:r>
    </w:p>
    <w:p>
      <w:pPr>
        <w:pStyle w:val="FirstParagraph"/>
      </w:pPr>
      <w:r>
        <w:t xml:space="preserve">The role of the veterinarian is undergoing a profound transformation, particularly within rapidly urbanizing contexts such as South Africa Johannesburg. Historically confined to clinical medicine and agricultural production, the modern veterinarian in this metropolis must now navigate a complex landscape of zoonotic disease control, wildlife-human interface management, and socio-economic health disparities. This article examines the multifaceted responsibilities of veterinarians in South Africa Johannesburg, emphasizing the "One Health" paradigm that integrates human, animal, and environmental health. By analyzing specific challenges unique to this region—including high rates of poverty, informal settlement living conditions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South Africa Johannesburg: Bridging One Health, Urbanization, and Socio-Economic Disparities</dc:title>
  <dc:creator/>
  <dc:language>en</dc:language>
  <cp:keywords/>
  <dcterms:created xsi:type="dcterms:W3CDTF">2026-07-29T20:53:08Z</dcterms:created>
  <dcterms:modified xsi:type="dcterms:W3CDTF">2026-07-29T20:53:08Z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