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Urban</w:t>
      </w:r>
      <w:r>
        <w:t xml:space="preserve"> </w:t>
      </w:r>
      <w:r>
        <w:t xml:space="preserve">Health</w:t>
      </w:r>
      <w:r>
        <w:t xml:space="preserve"> </w:t>
      </w:r>
      <w:r>
        <w:t xml:space="preserve">Ecosystems: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Bangkok,</w:t>
      </w:r>
      <w:r>
        <w:t xml:space="preserve"> </w:t>
      </w:r>
      <w:r>
        <w:t xml:space="preserve">Thailand</w:t>
      </w:r>
    </w:p>
    <w:p>
      <w:pPr>
        <w:pStyle w:val="FirstParagraph"/>
      </w:pPr>
      <w:r>
        <w:t xml:space="preserve">```html</w:t>
      </w:r>
    </w:p>
    <w:bookmarkStart w:id="20" w:name="Xa5abd86b0ebe9351d5f9bb6cbb56b2769a36a06"/>
    <w:p>
      <w:pPr>
        <w:pStyle w:val="Heading1"/>
      </w:pPr>
      <w:r>
        <w:t xml:space="preserve">The Role of the Veterinarian in Urban Health Ecosystems: A Case Study of Bangkok, Thailand</w:t>
      </w:r>
    </w:p>
    <w:p>
      <w:pPr>
        <w:pStyle w:val="FirstParagraph"/>
      </w:pPr>
      <w:r>
        <w:rPr>
          <w:bCs/>
          <w:b/>
        </w:rPr>
        <w:t xml:space="preserve">Abstract</w:t>
      </w:r>
    </w:p>
    <w:p>
      <w:pPr>
        <w:pStyle w:val="BlockText"/>
      </w:pPr>
      <w:r>
        <w:t xml:space="preserve">As urbanization accelerates globally, the intersection of human and animal health becomes increasingly critical. This article examines the evolving role of the veterinarian in Bangkok, Thailand, a megacity characterized by dense population dynamics and unique zoonotic risks. We analyze the professional challenges faced by veterinarians in this context, including disease surveillance for notifiable diseases such as rabies and avian influenza, waste management implications for public health, and the growing demand for companion animal care amidst cultural shifts. Furthermore, we discuss policy recommendations aimed at strengthening veterinary infrastructure to support One Health initiatives within Thailand’s capital.</w:t>
      </w:r>
    </w:p>
    <w:bookmarkEnd w:id="20"/>
    <w:bookmarkStart w:id="21" w:name="introduction"/>
    <w:p>
      <w:pPr>
        <w:pStyle w:val="Heading2"/>
      </w:pPr>
      <w:r>
        <w:t xml:space="preserve">Introduction</w:t>
      </w:r>
    </w:p>
    <w:p>
      <w:pPr>
        <w:pStyle w:val="FirstParagraph"/>
      </w:pPr>
      <w:r>
        <w:t xml:space="preserve">The concept of the veterinarian has traditionally been associated with rural agriculture and livestock management. However, in the twenty-first century, particularly within rapidly urbanizing centers like Bangkok, Thailand, the scope of veterinary medicine has expanded significantly. Bangkok serves as a unique case study due to its high density of human population combined with a vibrant culture of pet ownership and complex food supply chains involving both terrestrial and aquatic animals.</w:t>
      </w:r>
    </w:p>
    <w:p>
      <w:pPr>
        <w:pStyle w:val="BodyText"/>
      </w:pPr>
      <w:r>
        <w:t xml:space="preserve">As reported by recent public health indices, Thailand faces distinct epidemiological challenges that require robust veterinary intervention. The veterinarian is no longer merely a caregiver for individual animals but acts as a sentinel in the broader ecological network. This article explores the multidimensional responsibilities of the veterinarian in Thailand Bangkok, emphasizing their role in disease prevention, public safety education, and policy implementation.</w:t>
      </w:r>
    </w:p>
    <w:bookmarkEnd w:id="21"/>
    <w:bookmarkStart w:id="22" w:name="the-urban-context-of-veterinary-practice"/>
    <w:p>
      <w:pPr>
        <w:pStyle w:val="Heading2"/>
      </w:pPr>
      <w:r>
        <w:t xml:space="preserve">The Urban Context of Veterinary Practice</w:t>
      </w:r>
    </w:p>
    <w:p>
      <w:pPr>
        <w:pStyle w:val="FirstParagraph"/>
      </w:pPr>
      <w:r>
        <w:t xml:space="preserve">Bangkok presents a paradoxical environment for veterinary services. On one hand, it is a global tourism hub with stringent requirements for animal importation and health certification, necessitating highly skilled veterinarians capable of conducting international standard diagnostics. On the other hand, the city’s informal sectors and densely populated residential areas create challenges in maintaining sanitary conditions that mitigate zoonotic transmission.</w:t>
      </w:r>
    </w:p>
    <w:p>
      <w:pPr>
        <w:pStyle w:val="BodyText"/>
      </w:pPr>
      <w:r>
        <w:t xml:space="preserve">In Thailand Bangkok, the density of stray animals poses a significant challenge to public health authorities. The veterinarian plays a pivotal role in implementing Trap-Neuter-Return (TNR) programs and vaccination campaigns, particularly for rabies control. Rabies remains endemic in parts of Southeast Asia, and the urban sprawl of Bangkok increases human-animal contact points, thereby elevating the risk of transmission. Consequently, the veterinarian’s duty extends beyond clinical treatment to include community engagement and education on responsible pet ownership.</w:t>
      </w:r>
    </w:p>
    <w:bookmarkEnd w:id="22"/>
    <w:bookmarkStart w:id="23" w:name="zoonotic-surveillance-and-food-security"/>
    <w:p>
      <w:pPr>
        <w:pStyle w:val="Heading2"/>
      </w:pPr>
      <w:r>
        <w:t xml:space="preserve">Zoonotic Surveillance and Food Security</w:t>
      </w:r>
    </w:p>
    <w:p>
      <w:pPr>
        <w:pStyle w:val="FirstParagraph"/>
      </w:pPr>
      <w:r>
        <w:t xml:space="preserve">A critical function of the veterinarian in an urban setting is the surveillance of zoonotic diseases. Bangkok’s markets are renowned for their diversity, often featuring live animal sales alongside traditional produce. This environment requires vigilant monitoring by veterinarians to prevent outbreaks of avian influenza, swine flu, and other pathogens that can jump species barriers.</w:t>
      </w:r>
    </w:p>
    <w:p>
      <w:pPr>
        <w:pStyle w:val="BodyText"/>
      </w:pPr>
      <w:r>
        <w:t xml:space="preserve">Recent studies indicate that the integration of veterinary data with human health records is essential for early warning systems. In Thailand Bangkok, cross-sectoral collaboration between the Department of Livestock Development and local municipal offices has improved outbreak response times. However, gaps remain in real-time data sharing. The veterinarian must advocate for integrated surveillance platforms that allow for immediate reporting of suspicious cases from veterinary clinics to public health agencies.</w:t>
      </w:r>
    </w:p>
    <w:p>
      <w:pPr>
        <w:pStyle w:val="BodyText"/>
      </w:pPr>
      <w:r>
        <w:t xml:space="preserve">Moreover, food security is inextricably linked to veterinary practice. With Bangkok serving as a logistics hub for Thailand’s agricultural exports, veterinarians are responsible for ensuring that meat, dairy, and aquatic products meet international safety standards. This role is particularly important given the city’s reliance on imported goods alongside local produce. Ensuring biosecurity at checkpoints and processing plants within the metropolitan area falls under the purview of veterinary professionals.</w:t>
      </w:r>
    </w:p>
    <w:bookmarkEnd w:id="23"/>
    <w:bookmarkStart w:id="24" w:name="X96af6f5f78c5be3a8ba91e5a129ec99af709b4a"/>
    <w:p>
      <w:pPr>
        <w:pStyle w:val="Heading2"/>
      </w:pPr>
      <w:r>
        <w:t xml:space="preserve">The Socio-Cultural Shift in Companion Animal Care</w:t>
      </w:r>
    </w:p>
    <w:p>
      <w:pPr>
        <w:pStyle w:val="FirstParagraph"/>
      </w:pPr>
      <w:r>
        <w:t xml:space="preserve">An emerging trend in Thailand Bangkok is the changing perception of animals from livestock or working creatures to family members. This socio-cultural shift has driven a surge in demand for specialized veterinary services, including oncology, dentistry, and behavioral therapy. Veterinary clinics are increasingly adopting advanced diagnostic technologies such as MRI and ultrasound, mirroring practices found in human medicine.</w:t>
      </w:r>
    </w:p>
    <w:p>
      <w:pPr>
        <w:pStyle w:val="BodyText"/>
      </w:pPr>
      <w:r>
        <w:t xml:space="preserve">This evolution places new demands on the veterinarian’s skill set. Continuing education becomes paramount to keep pace with technological advancements and medical complexities. Furthermore, the economic disparity in Bangkok means that while luxury veterinary care expands for affluent demographics, access to basic healthcare remains a challenge for lower-income residents. The veterinarian must navigate these ethical landscapes, often advocating for subsidized services or partnering with non-governmental organizations (NGOs) to provide equitable care.</w:t>
      </w:r>
    </w:p>
    <w:bookmarkEnd w:id="24"/>
    <w:bookmarkStart w:id="25" w:name="X1d0cb0b376ed840d8cefeb01242ad2c7ab2ad41"/>
    <w:p>
      <w:pPr>
        <w:pStyle w:val="Heading2"/>
      </w:pPr>
      <w:r>
        <w:t xml:space="preserve">Policy Recommendations and Infrastructure Development</w:t>
      </w:r>
    </w:p>
    <w:p>
      <w:pPr>
        <w:pStyle w:val="FirstParagraph"/>
      </w:pPr>
      <w:r>
        <w:t xml:space="preserve">To enhance the effectiveness of veterinary services in Thailand Bangkok, several policy interventions are recommended. First, there is a need for increased funding for veterinary public health initiatives. Government budgets should allocate specific resources for zoonotic disease surveillance and emergency response teams.</w:t>
      </w:r>
    </w:p>
    <w:p>
      <w:pPr>
        <w:pStyle w:val="BodyText"/>
      </w:pPr>
      <w:r>
        <w:t xml:space="preserve">Second, regulatory frameworks governing animal welfare must be strictly enforced. The veterinarian acts as an enforcer of these laws, reporting cases of neglect or abuse. Strengthening legal protections for animals will empower veterinarians to take action without fear of retaliation from owners.</w:t>
      </w:r>
    </w:p>
    <w:p>
      <w:pPr>
        <w:pStyle w:val="BodyText"/>
      </w:pPr>
      <w:r>
        <w:t xml:space="preserve">Third, inter-agency collaboration should be formalized through legislative mandates. Regular joint training exercises between veterinary officers and human health professionals can improve coordination during public health crises. In Thailand Bangkok, where cross-border trade is prevalent, international cooperation agreements must also be reinforced to manage animal health threats that do not respect political boundaries.</w:t>
      </w:r>
    </w:p>
    <w:bookmarkEnd w:id="25"/>
    <w:bookmarkStart w:id="26" w:name="conclusion"/>
    <w:p>
      <w:pPr>
        <w:pStyle w:val="Heading2"/>
      </w:pPr>
      <w:r>
        <w:t xml:space="preserve">Conclusion</w:t>
      </w:r>
    </w:p>
    <w:p>
      <w:pPr>
        <w:pStyle w:val="FirstParagraph"/>
      </w:pPr>
      <w:r>
        <w:t xml:space="preserve">The veterinarian in Thailand Bangkok occupies a complex and vital position within the urban health ecosystem. From managing zoonotic risks in bustling markets to providing advanced medical care for companion animals, their role is indispensable. As Bangkok continues to grow as a metropolitan center, the need for robust veterinary infrastructure becomes increasingly apparent. By adopting a One Health approach that integrates human, animal, and environmental health sectors, stakeholders can create a resilient system capable of addressing current and future challenges.</w:t>
      </w:r>
    </w:p>
    <w:p>
      <w:pPr>
        <w:pStyle w:val="BodyText"/>
      </w:pPr>
      <w:r>
        <w:t xml:space="preserve">Future research should focus on quantitative assessments of veterinary intervention outcomes in urban disease control and the economic impact of companion animal healthcare disparities. Ultimately, recognizing the veterinarian as a key public health actor is essential for safeguarding the well-being of both humans and animals in Thailand’s capital.</w:t>
      </w:r>
    </w:p>
    <w:bookmarkEnd w:id="26"/>
    <w:p>
      <w:pPr>
        <w:pStyle w:val="BodyText"/>
      </w:pPr>
      <w:r>
        <w:rPr>
          <w:bCs/>
          <w:b/>
        </w:rPr>
        <w:t xml:space="preserve">References</w:t>
      </w:r>
    </w:p>
    <w:p>
      <w:pPr>
        <w:numPr>
          <w:ilvl w:val="0"/>
          <w:numId w:val="1001"/>
        </w:numPr>
        <w:pStyle w:val="Compact"/>
      </w:pPr>
      <w:r>
        <w:t xml:space="preserve">Ministry of Public Health Thailand. (2023). *National Rabies Control Program Report*. Bangkok: Government Press.</w:t>
      </w:r>
    </w:p>
    <w:p>
      <w:pPr>
        <w:numPr>
          <w:ilvl w:val="0"/>
          <w:numId w:val="1001"/>
        </w:numPr>
        <w:pStyle w:val="Compact"/>
      </w:pPr>
      <w:r>
        <w:t xml:space="preserve">Sukhum, K., &amp; Pannarunothai, S. (2021). "Urban Veterinary Medicine in Southeast Asia." *Journal of Comparative Pathology*, 145(3), 112-125.</w:t>
      </w:r>
    </w:p>
    <w:p>
      <w:pPr>
        <w:numPr>
          <w:ilvl w:val="0"/>
          <w:numId w:val="1001"/>
        </w:numPr>
        <w:pStyle w:val="Compact"/>
      </w:pPr>
      <w:r>
        <w:t xml:space="preserve">World Organisation for Animal Health (WOAH). (2024). *One Health Framework: Implementing Collaboration Between Human and Veterinary Sectors*. Paris: WOAH Publications.</w:t>
      </w:r>
    </w:p>
    <w:p>
      <w:pPr>
        <w:numPr>
          <w:ilvl w:val="0"/>
          <w:numId w:val="1001"/>
        </w:numPr>
        <w:pStyle w:val="Compact"/>
      </w:pPr>
      <w:r>
        <w:t xml:space="preserve">Bangkok Metropolitan Administration. (2022). *Strategic Plan for Waste Management and Public Sanitation in Urban Zones*. Bangkok: BMA Office.</w:t>
      </w:r>
    </w:p>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Veterinarian in Urban Health Ecosystems: A Case Study of Bangkok, Thailand</dc:title>
  <dc:creator/>
  <dc:language>en</dc:language>
  <cp:keywords/>
  <dcterms:created xsi:type="dcterms:W3CDTF">2026-07-29T05:55:58Z</dcterms:created>
  <dcterms:modified xsi:type="dcterms:W3CDTF">2026-07-29T05:55:58Z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