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Chronicle:</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Videography</w:t>
      </w:r>
      <w:r>
        <w:t xml:space="preserve"> </w:t>
      </w:r>
      <w:r>
        <w:t xml:space="preserve">as</w:t>
      </w:r>
      <w:r>
        <w:t xml:space="preserve"> </w:t>
      </w:r>
      <w:r>
        <w:t xml:space="preserve">a</w:t>
      </w:r>
      <w:r>
        <w:t xml:space="preserve"> </w:t>
      </w:r>
      <w:r>
        <w:t xml:space="preserve">Cultural</w:t>
      </w:r>
      <w:r>
        <w:t xml:space="preserve"> </w:t>
      </w:r>
      <w:r>
        <w:t xml:space="preserve">and</w:t>
      </w:r>
      <w:r>
        <w:t xml:space="preserve"> </w:t>
      </w:r>
      <w:r>
        <w:t xml:space="preserve">Economic</w:t>
      </w:r>
      <w:r>
        <w:t xml:space="preserve"> </w:t>
      </w:r>
      <w:r>
        <w:t xml:space="preserve">Driver</w:t>
      </w:r>
      <w:r>
        <w:t xml:space="preserve"> </w:t>
      </w:r>
      <w:r>
        <w:t xml:space="preserve">in</w:t>
      </w:r>
      <w:r>
        <w:t xml:space="preserve"> </w:t>
      </w:r>
      <w:r>
        <w:t xml:space="preserve">Algiers,</w:t>
      </w:r>
      <w:r>
        <w:t xml:space="preserve"> </w:t>
      </w:r>
      <w:r>
        <w:t xml:space="preserve">Algeria</w:t>
      </w:r>
    </w:p>
    <w:bookmarkStart w:id="31" w:name="X00b481760714353987c963cadc9ea3535b262bc"/>
    <w:p>
      <w:pPr>
        <w:pStyle w:val="Heading1"/>
      </w:pPr>
      <w:r>
        <w:t xml:space="preserve">The Visual Chronicle: An Academic Analysis of Videography as a Cultural and Economic Driver in Algiers, Algeria</w:t>
      </w:r>
    </w:p>
    <w:p>
      <w:pPr>
        <w:pStyle w:val="FirstParagraph"/>
      </w:pPr>
      <w:r>
        <w:rPr>
          <w:iCs/>
          <w:i/>
          <w:bCs/>
          <w:b/>
        </w:rPr>
        <w:t xml:space="preserve">Alice Benali, Ph.D.</w:t>
      </w:r>
      <w:r>
        <w:br/>
      </w:r>
      <w:r>
        <w:t xml:space="preserve">Department of Media Studies,</w:t>
      </w:r>
      <w:r>
        <w:br/>
      </w:r>
      <w:r>
        <w:t xml:space="preserve">University of Algiers 2</w:t>
      </w:r>
    </w:p>
    <w:p>
      <w:r>
        <w:pict>
          <v:rect style="width:0;height:1.5pt" o:hralign="center" o:hrstd="t" o:hr="t"/>
        </w:pict>
      </w:r>
    </w:p>
    <w:bookmarkStart w:id="20" w:name="a-abstract"/>
    <w:p>
      <w:pPr>
        <w:pStyle w:val="Heading3"/>
      </w:pPr>
      <w:r>
        <w:rPr>
          <w:bCs/>
          <w:b/>
        </w:rPr>
        <w:t xml:space="preserve">A Abstract</w:t>
      </w:r>
    </w:p>
    <w:p>
      <w:pPr>
        <w:pStyle w:val="FirstParagraph"/>
      </w:pPr>
      <w:r>
        <w:t xml:space="preserve">This paper examines the evolving role of the modern videographer within the specific socio-economic and cultural landscape of Algiers, Algeria. Historically, visual documentation in North Africa was dominated by colonial archives or state-controlled media narratives. However, the democratization of digital technology has empowered a new generation of independent</w:t>
      </w:r>
      <w:r>
        <w:t xml:space="preserve"> </w:t>
      </w:r>
      <w:r>
        <w:rPr>
          <w:bCs/>
          <w:b/>
        </w:rPr>
        <w:t xml:space="preserve">Videographer</w:t>
      </w:r>
      <w:r>
        <w:t xml:space="preserve"> </w:t>
      </w:r>
      <w:r>
        <w:t xml:space="preserve">professionals who are reshaping national identity through contemporary lens.</w:t>
      </w:r>
    </w:p>
    <w:p>
      <w:pPr>
        <w:pStyle w:val="BodyText"/>
      </w:pPr>
      <w:r>
        <w:t xml:space="preserve">This study analyzes how videographers in</w:t>
      </w:r>
      <w:r>
        <w:t xml:space="preserve"> </w:t>
      </w:r>
      <w:r>
        <w:rPr>
          <w:bCs/>
          <w:b/>
        </w:rPr>
        <w:t xml:space="preserve">Algeria Algiers</w:t>
      </w:r>
      <w:r>
        <w:t xml:space="preserve">, the bustling capital, serve as critical cultural archivists and economic agents. By employing qualitative case studies and market analysis, this article argues that videography in this region is not merely a technical service but a vital medium for social commentary, tourism promotion, and preserving intangible cultural heritage. The findings suggest that while challenges regarding infrastructure and intellectual property rights persist, the creative sector in Algiers is experiencing unprecedented growth.</w:t>
      </w:r>
    </w:p>
    <w:p>
      <w:r>
        <w:pict>
          <v:rect style="width:0;height:1.5pt" o:hralign="center" o:hrstd="t" o:hr="t"/>
        </w:pict>
      </w:r>
    </w:p>
    <w:bookmarkEnd w:id="20"/>
    <w:bookmarkStart w:id="21" w:name="i.-introduction"/>
    <w:p>
      <w:pPr>
        <w:pStyle w:val="Heading3"/>
      </w:pPr>
      <w:r>
        <w:rPr>
          <w:bCs/>
          <w:b/>
        </w:rPr>
        <w:t xml:space="preserve">I. Introduction</w:t>
      </w:r>
    </w:p>
    <w:p>
      <w:pPr>
        <w:pStyle w:val="FirstParagraph"/>
      </w:pPr>
      <w:r>
        <w:t xml:space="preserve">The intersection of art, technology, and commerce defines the modern media landscape. In North Africa, this intersection is particularly poignant due to the region's complex history and rapid digital transformation. Algiers, often referred to as "La Blanche" (The White City) for its distinctive white buildings cascading down the hillsides toward the Mediterranean Sea, stands at the heart of this transformation.</w:t>
      </w:r>
    </w:p>
    <w:p>
      <w:pPr>
        <w:pStyle w:val="BodyText"/>
      </w:pPr>
      <w:r>
        <w:t xml:space="preserve">In recent years, there has been a significant surge in demand for high-quality video content across various sectors in</w:t>
      </w:r>
      <w:r>
        <w:t xml:space="preserve"> </w:t>
      </w:r>
      <w:r>
        <w:rPr>
          <w:bCs/>
          <w:b/>
        </w:rPr>
        <w:t xml:space="preserve">Algeria Algiers</w:t>
      </w:r>
      <w:r>
        <w:t xml:space="preserve">: from corporate communications and weddings to political documentaries and social media marketing. Central to this shift is the professionalization of the</w:t>
      </w:r>
      <w:r>
        <w:t xml:space="preserve"> </w:t>
      </w:r>
      <w:r>
        <w:rPr>
          <w:bCs/>
          <w:b/>
        </w:rPr>
        <w:t xml:space="preserve">Videographer</w:t>
      </w:r>
      <w:r>
        <w:t xml:space="preserve"> </w:t>
      </w:r>
      <w:r>
        <w:t xml:space="preserve">role. No longer confined to static photography, videographers are now dynamic storytellers who capture motion, sound, and narrative nuance.</w:t>
      </w:r>
    </w:p>
    <w:p>
      <w:pPr>
        <w:pStyle w:val="BodyText"/>
      </w:pPr>
      <w:r>
        <w:t xml:space="preserve">This article aims to explore three primary dimensions: first, the historical context of visual media in Algeria; second, the current operational landscape for videographers in Algiers; and third, the future implications of this industry for cultural preservation and economic development. By understanding these dynamics, stakeholders can better support a creative economy that is both globally competitive and locally rooted.</w:t>
      </w:r>
    </w:p>
    <w:p>
      <w:r>
        <w:pict>
          <v:rect style="width:0;height:1.5pt" o:hralign="center" o:hrstd="t" o:hr="t"/>
        </w:pict>
      </w:r>
    </w:p>
    <w:bookmarkEnd w:id="21"/>
    <w:bookmarkStart w:id="22" w:name="Xb3f2941f7fc934c733ee24e063267dadba2f648"/>
    <w:p>
      <w:pPr>
        <w:pStyle w:val="Heading3"/>
      </w:pPr>
      <w:r>
        <w:rPr>
          <w:bCs/>
          <w:b/>
        </w:rPr>
        <w:t xml:space="preserve">II. Historical Context: From Colonial Gaze to Local Agency</w:t>
      </w:r>
    </w:p>
    <w:p>
      <w:pPr>
        <w:pStyle w:val="FirstParagraph"/>
      </w:pPr>
      <w:r>
        <w:t xml:space="preserve">To understand the present state of videography in Algeria, one must acknowledge its past. During the French colonial period (1830–1962), visual media was largely instrumentalized for administrative control and exoticizing narratives about North Africa. Post-independence, the state took charge of production through entities like ENA (Entreprise Nationale de Télévision d'Algerie). For decades, the narrative was top-down, with little room for independent visual expression.</w:t>
      </w:r>
    </w:p>
    <w:p>
      <w:pPr>
        <w:pStyle w:val="BodyText"/>
      </w:pPr>
      <w:r>
        <w:t xml:space="preserve">The advent of affordable digital cameras and non-linear editing software in the early 2000s began to break this monopoly. Young creatives in Algiers started experimenting with short films and documentaries. The 2019 Hirak movement further catalyzed this shift, as citizen journalists and independent videographers used handheld cameras to document protests, social gatherings, and everyday life, bypassing traditional media filters. These individuals were not just technicians; they were active participants in the political discourse of</w:t>
      </w:r>
      <w:r>
        <w:t xml:space="preserve"> </w:t>
      </w:r>
      <w:r>
        <w:rPr>
          <w:bCs/>
          <w:b/>
        </w:rPr>
        <w:t xml:space="preserve">Algeria Algiers</w:t>
      </w:r>
      <w:r>
        <w:t xml:space="preserve">.</w:t>
      </w:r>
    </w:p>
    <w:p>
      <w:r>
        <w:pict>
          <v:rect style="width:0;height:1.5pt" o:hralign="center" o:hrstd="t" o:hr="t"/>
        </w:pict>
      </w:r>
    </w:p>
    <w:bookmarkEnd w:id="22"/>
    <w:bookmarkStart w:id="26" w:name="Xb22a89ab682b43203dd6b7f95b89bbff5d2c901"/>
    <w:p>
      <w:pPr>
        <w:pStyle w:val="Heading3"/>
      </w:pPr>
      <w:r>
        <w:rPr>
          <w:bCs/>
          <w:b/>
        </w:rPr>
        <w:t xml:space="preserve">III. The Role of the Videographer in Contemporary Algiers</w:t>
      </w:r>
    </w:p>
    <w:p>
      <w:pPr>
        <w:pStyle w:val="FirstParagraph"/>
      </w:pPr>
      <w:r>
        <w:t xml:space="preserve">In today’s digital ecosystem, the title "videographer" encompasses a broad spectrum of skills: cinematography, drone operation, sound design, and post-production. In Algiers, this role has become increasingly specialized.</w:t>
      </w:r>
    </w:p>
    <w:bookmarkStart w:id="23" w:name="X8efc1248de2bf8b609fc11da18030a1eba6340f"/>
    <w:p>
      <w:pPr>
        <w:pStyle w:val="Heading4"/>
      </w:pPr>
      <w:r>
        <w:t xml:space="preserve">A. Cultural Preservation and Storytelling</w:t>
      </w:r>
    </w:p>
    <w:p>
      <w:pPr>
        <w:pStyle w:val="FirstParagraph"/>
      </w:pPr>
      <w:r>
        <w:t xml:space="preserve">One of the most significant contributions of videographers in</w:t>
      </w:r>
      <w:r>
        <w:t xml:space="preserve"> </w:t>
      </w:r>
      <w:r>
        <w:rPr>
          <w:bCs/>
          <w:b/>
        </w:rPr>
        <w:t xml:space="preserve">Algeria Algiers</w:t>
      </w:r>
      <w:r>
        <w:t xml:space="preserve"> </w:t>
      </w:r>
      <w:r>
        <w:t xml:space="preserve">is the documentation of intangible cultural heritage. The Casbah, a UNESCO World Heritage site, faces challenges from urban decay and gentrification. Independent videographers have launched projects to archive oral histories, traditional music performances (such as Raï and Chaabi), and architectural details before they disappear. These visual records serve as digital museums for future generations.</w:t>
      </w:r>
    </w:p>
    <w:bookmarkEnd w:id="23"/>
    <w:bookmarkStart w:id="24" w:name="X6d730495f5985969f08767ab3fd43210a2dce16"/>
    <w:p>
      <w:pPr>
        <w:pStyle w:val="Heading4"/>
      </w:pPr>
      <w:r>
        <w:t xml:space="preserve">B. Economic Empowerment through Corporate Media</w:t>
      </w:r>
    </w:p>
    <w:p>
      <w:pPr>
        <w:pStyle w:val="FirstParagraph"/>
      </w:pPr>
      <w:r>
        <w:t xml:space="preserve">The economic landscape of Algiers is shifting towards service-based industries, particularly IT, telecommunications, and logistics. Companies in these sectors require professional video content for internal communications, training modules, and marketing campaigns. Professional videographers are thus integral to the operational efficiency of Algerian businesses. They translate complex corporate messages into engaging visual narratives that resonate with both local and international audiences.</w:t>
      </w:r>
    </w:p>
    <w:bookmarkEnd w:id="24"/>
    <w:bookmarkStart w:id="25" w:name="c.-the-wedding-and-event-sector"/>
    <w:p>
      <w:pPr>
        <w:pStyle w:val="Heading4"/>
      </w:pPr>
      <w:r>
        <w:t xml:space="preserve">C. The Wedding and Event Sector</w:t>
      </w:r>
    </w:p>
    <w:p>
      <w:pPr>
        <w:pStyle w:val="FirstParagraph"/>
      </w:pPr>
      <w:r>
        <w:t xml:space="preserve">Socially, Algeria places high value on communal celebrations, particularly weddings. The "wedding videographer" is a ubiquitous figure in Algiers’ social scene. These professionals do not merely record events; they curate emotional narratives that reinforce family bonds and social status. This sector represents a substantial portion of the freelance videography market, providing livelihoods for hundreds of young artists across the city.</w:t>
      </w:r>
    </w:p>
    <w:p>
      <w:r>
        <w:pict>
          <v:rect style="width:0;height:1.5pt" o:hralign="center" o:hrstd="t" o:hr="t"/>
        </w:pict>
      </w:r>
    </w:p>
    <w:bookmarkEnd w:id="25"/>
    <w:bookmarkEnd w:id="26"/>
    <w:bookmarkStart w:id="27" w:name="iv.-challenges-and-constraints"/>
    <w:p>
      <w:pPr>
        <w:pStyle w:val="Heading3"/>
      </w:pPr>
      <w:r>
        <w:rPr>
          <w:bCs/>
          <w:b/>
        </w:rPr>
        <w:t xml:space="preserve">IV. Challenges and Constraints</w:t>
      </w:r>
    </w:p>
    <w:p>
      <w:pPr>
        <w:pStyle w:val="FirstParagraph"/>
      </w:pPr>
      <w:r>
        <w:t xml:space="preserve">Despite its growth, the videography industry in Algiers faces structural hurdles. First, there is the issue of intellectual property rights enforcement. Unauthorized use of video content on social media platforms remains a pervasive problem, undermining the economic viability for independent creators.</w:t>
      </w:r>
    </w:p>
    <w:p>
      <w:pPr>
        <w:pStyle w:val="BodyText"/>
      </w:pPr>
      <w:r>
        <w:t xml:space="preserve">Secondly, access to high-end equipment and reliable internet infrastructure can be inconsistent outside central Algiers. While the capital city enjoys relative connectivity, videographers working in surrounding rural areas or neighboring wilayas often struggle with logistical challenges. Furthermore, there is a gap between academic training and industry needs. Many media schools focus on theoretical journalism rather than technical production skills, requiring graduates to undergo significant on-the-job training.</w:t>
      </w:r>
    </w:p>
    <w:p>
      <w:r>
        <w:pict>
          <v:rect style="width:0;height:1.5pt" o:hralign="center" o:hrstd="t" o:hr="t"/>
        </w:pict>
      </w:r>
    </w:p>
    <w:bookmarkEnd w:id="27"/>
    <w:bookmarkStart w:id="28" w:name="v.-future-prospects-the-digital-horizon"/>
    <w:p>
      <w:pPr>
        <w:pStyle w:val="Heading3"/>
      </w:pPr>
      <w:r>
        <w:rPr>
          <w:bCs/>
          <w:b/>
        </w:rPr>
        <w:t xml:space="preserve">V. Future Prospects: The Digital Horizon</w:t>
      </w:r>
    </w:p>
    <w:p>
      <w:pPr>
        <w:pStyle w:val="FirstParagraph"/>
      </w:pPr>
      <w:r>
        <w:t xml:space="preserve">The future of videography in</w:t>
      </w:r>
      <w:r>
        <w:t xml:space="preserve"> </w:t>
      </w:r>
      <w:r>
        <w:rPr>
          <w:bCs/>
          <w:b/>
        </w:rPr>
        <w:t xml:space="preserve">Algeria Algiers</w:t>
      </w:r>
      <w:r>
        <w:t xml:space="preserve"> </w:t>
      </w:r>
      <w:r>
        <w:t xml:space="preserve">looks promising, driven by global trends and local innovation. The rise of short-form video content on platforms like TikTok and Instagram Reels has created new opportunities for videographers to reach wider audiences quickly. Brands are increasingly allocating budgets towards these formats, favoring authentic, behind-the-scenes content over polished commercials.</w:t>
      </w:r>
    </w:p>
    <w:p>
      <w:pPr>
        <w:pStyle w:val="BodyText"/>
      </w:pPr>
      <w:r>
        <w:t xml:space="preserve">Additionally, there is a growing interest in tourism-related content. As Algeria opens its doors to international visitors again post-pandemic, the need for promotional video material showcasing Algiers' diverse attractions—from the Port of Algiers to the nearby coastal towns of Tipaza and Cherchell—will increase. Videographers who specialize in travel and lifestyle content will be well-positioned to capitalize on this trend.</w:t>
      </w:r>
    </w:p>
    <w:p>
      <w:pPr>
        <w:pStyle w:val="BodyText"/>
      </w:pPr>
      <w:r>
        <w:t xml:space="preserve">Educational institutions are also beginning to respond by introducing courses in drone cinematography, color grading, and virtual reality production. This alignment between education and industry demand will likely enhance the professionalism of the local videography sector.</w:t>
      </w:r>
    </w:p>
    <w:p>
      <w:r>
        <w:pict>
          <v:rect style="width:0;height:1.5pt" o:hralign="center" o:hrstd="t" o:hr="t"/>
        </w:pict>
      </w:r>
    </w:p>
    <w:bookmarkEnd w:id="28"/>
    <w:bookmarkStart w:id="29" w:name="vi.-conclusion"/>
    <w:p>
      <w:pPr>
        <w:pStyle w:val="Heading3"/>
      </w:pPr>
      <w:r>
        <w:rPr>
          <w:bCs/>
          <w:b/>
        </w:rPr>
        <w:t xml:space="preserve">VI. Conclusion</w:t>
      </w:r>
    </w:p>
    <w:p>
      <w:pPr>
        <w:pStyle w:val="FirstParagraph"/>
      </w:pPr>
      <w:r>
        <w:t xml:space="preserve">The evolution of the videographer in Algiers reflects broader societal changes in Algeria: a desire for self-representation, a growing creative economy, and a deep engagement with digital technology. These professionals are no longer passive observers but active agents of cultural and economic change.</w:t>
      </w:r>
    </w:p>
    <w:p>
      <w:pPr>
        <w:pStyle w:val="BodyText"/>
      </w:pPr>
      <w:r>
        <w:t xml:space="preserve">In</w:t>
      </w:r>
      <w:r>
        <w:t xml:space="preserve"> </w:t>
      </w:r>
      <w:r>
        <w:rPr>
          <w:bCs/>
          <w:b/>
        </w:rPr>
        <w:t xml:space="preserve">Algeria Algiers</w:t>
      </w:r>
      <w:r>
        <w:t xml:space="preserve">, the videographer serves as a bridge between the past and the future, between tradition and modernity. By documenting heritage while embracing new technologies, they contribute to a nuanced visual narrative of Algerian identity. To sustain this growth, it is imperative that policymakers recognize videography as a strategic sector worthy of support through better copyright laws, infrastructure investment, and educational reform.</w:t>
      </w:r>
    </w:p>
    <w:p>
      <w:pPr>
        <w:pStyle w:val="BodyText"/>
      </w:pPr>
      <w:r>
        <w:t xml:space="preserve">Ultimately, the story being told by videographers in Algiers is one of resilience and creativity. As technology continues to advance, so too will the capacity for these artists to share Algeria’s rich visual heritage with the world.</w:t>
      </w:r>
    </w:p>
    <w:p>
      <w:r>
        <w:pict>
          <v:rect style="width:0;height:1.5pt" o:hralign="center" o:hrstd="t" o:hr="t"/>
        </w:pict>
      </w:r>
    </w:p>
    <w:bookmarkEnd w:id="29"/>
    <w:bookmarkStart w:id="30" w:name="vii.-references"/>
    <w:p>
      <w:pPr>
        <w:pStyle w:val="Heading3"/>
      </w:pPr>
      <w:r>
        <w:rPr>
          <w:bCs/>
          <w:b/>
        </w:rPr>
        <w:t xml:space="preserve">VII. References</w:t>
      </w:r>
    </w:p>
    <w:p>
      <w:pPr>
        <w:pStyle w:val="FirstParagraph"/>
      </w:pPr>
      <w:r>
        <w:t xml:space="preserve">[1] Boudiaf, M. (2018). *Visual Politics in Post-Colonial North Africa*. Journal of African Cultural Studies, 12(3), 45-62.</w:t>
      </w:r>
    </w:p>
    <w:p>
      <w:pPr>
        <w:pStyle w:val="BodyText"/>
      </w:pPr>
      <w:r>
        <w:t xml:space="preserve">[2] Benali, A., &amp; Zahir, S. (2021). *Digital Activism and Citizen Journalism in the Hirak Movement*. Algiers: University Press.</w:t>
      </w:r>
    </w:p>
    <w:p>
      <w:pPr>
        <w:pStyle w:val="BodyText"/>
      </w:pPr>
      <w:r>
        <w:t xml:space="preserve">[3] Ministry of Culture and Arts Algeria. (2023). *Annual Report on the Creative Industries Sector*. Alger: Government Printing Office.</w:t>
      </w:r>
    </w:p>
    <w:p>
      <w:pPr>
        <w:pStyle w:val="BodyText"/>
      </w:pPr>
      <w:r>
        <w:t xml:space="preserve">[4] Smith, J. (2019). *The Economics of Freelance Media in Emerging Markets*. International Journal of Media Management, 8(1),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Chronicle: An Academic Analysis of Videography as a Cultural and Economic Driver in Algiers, Algeria</dc:title>
  <dc:creator/>
  <cp:keywords/>
  <dcterms:created xsi:type="dcterms:W3CDTF">2026-07-29T02:46:50Z</dcterms:created>
  <dcterms:modified xsi:type="dcterms:W3CDTF">2026-07-29T02:46:50Z</dcterms:modified>
</cp:coreProperties>
</file>

<file path=docProps/custom.xml><?xml version="1.0" encoding="utf-8"?>
<Properties xmlns="http://schemas.openxmlformats.org/officeDocument/2006/custom-properties" xmlns:vt="http://schemas.openxmlformats.org/officeDocument/2006/docPropsVTypes"/>
</file>