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Metropolis: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Brazil's</w:t>
      </w:r>
      <w:r>
        <w:t xml:space="preserve"> </w:t>
      </w:r>
      <w:r>
        <w:t xml:space="preserve">São</w:t>
      </w:r>
      <w:r>
        <w:t xml:space="preserve"> </w:t>
      </w:r>
      <w:r>
        <w:t xml:space="preserve">Paulo</w:t>
      </w:r>
    </w:p>
    <w:bookmarkStart w:id="27" w:name="Xf56e5a8a48c27b4d22406f974464f14d92ccc35"/>
    <w:p>
      <w:pPr>
        <w:pStyle w:val="Heading1"/>
      </w:pPr>
      <w:r>
        <w:t xml:space="preserve">The Cinematic Metropolis:</w:t>
      </w:r>
      <w:r>
        <w:br/>
      </w:r>
      <w:r>
        <w:t xml:space="preserve">The Evolving Role of the Videographer in Brazil's São Paulo</w:t>
      </w:r>
    </w:p>
    <w:p>
      <w:pPr>
        <w:pStyle w:val="FirstParagraph"/>
      </w:pPr>
      <w:r>
        <w:rPr>
          <w:iCs/>
          <w:i/>
          <w:bCs/>
          <w:b/>
        </w:rPr>
        <w:t xml:space="preserve">Alexandre Silva &amp; Maria Costa</w:t>
      </w:r>
      <w:r>
        <w:br/>
      </w:r>
      <w:r>
        <w:rPr>
          <w:iCs/>
          <w:i/>
          <w:bCs/>
          <w:b/>
        </w:rPr>
        <w:t xml:space="preserve">Institute of Visual Communication Studies, University of São Paulo</w:t>
      </w:r>
    </w:p>
    <w:p>
      <w:pPr>
        <w:pStyle w:val="BodyText"/>
      </w:pPr>
      <w:r>
        <w:t xml:space="preserve">This article examines the professional evolution and cultural significance of the modern videographer within the context of Brazil’s largest city, São Paulo. As a global media hub, São Paulo presents unique challenges and opportunities for visual storytelling. This study analyzes how local videographers navigate the intersection of high-end commercial production, independent documentary work, and social media trends. By exploring the technical demands and artistic constraints imposed by the dense urban landscape of Brazil’s economic capital, we argue that the contemporary videographer in this region acts not merely as a technician, but as a crucial cultural interpreter. The findings suggest that successful practitioners in São Paulo must possess a hybrid skill set combining cinematic rigor with digital agility.</w:t>
      </w:r>
    </w:p>
    <w:p>
      <w:pPr>
        <w:pStyle w:val="BodyText"/>
      </w:pPr>
      <w:r>
        <w:rPr>
          <w:iCs/>
          <w:i/>
          <w:bCs/>
          <w:b/>
        </w:rPr>
        <w:t xml:space="preserve">Keywords:</w:t>
      </w:r>
      <w:r>
        <w:t xml:space="preserve"> </w:t>
      </w:r>
      <w:r>
        <w:t xml:space="preserve">Videographer, São Paulo, Brazil Media Landscape, Visual Communication, Urban Documentary.</w:t>
      </w:r>
    </w:p>
    <w:bookmarkStart w:id="20" w:name="i.-introduction"/>
    <w:p>
      <w:pPr>
        <w:pStyle w:val="Heading2"/>
      </w:pPr>
      <w:r>
        <w:t xml:space="preserve">I. Introduction</w:t>
      </w:r>
    </w:p>
    <w:p>
      <w:pPr>
        <w:pStyle w:val="FirstParagraph"/>
      </w:pPr>
      <w:r>
        <w:t xml:space="preserve">São Paulo is frequently described as the "Brazilian New York," a moniker that reflects its status as the economic engine of Latin America and a metropolis of unparalleled complexity. With a population exceeding twelve million people, this city is a labyrinth of architectural marvels, socioeconomic disparities, and vibrant cultural expressions. Within this dynamic environment, the role of the</w:t>
      </w:r>
      <w:r>
        <w:t xml:space="preserve"> </w:t>
      </w:r>
      <w:r>
        <w:rPr>
          <w:bCs/>
          <w:b/>
        </w:rPr>
        <w:t xml:space="preserve">Videographer</w:t>
      </w:r>
      <w:r>
        <w:t xml:space="preserve"> </w:t>
      </w:r>
      <w:r>
        <w:t xml:space="preserve">has transcended traditional boundaries. No longer limited to recording events or producing simple corporate commercials, today’s videographer in Brazil’s largest city is a multifaceted artist who must capture the chaotic energy of urban life while delivering polished visual narratives.</w:t>
      </w:r>
    </w:p>
    <w:p>
      <w:pPr>
        <w:pStyle w:val="BodyText"/>
      </w:pPr>
      <w:r>
        <w:t xml:space="preserve">This article explores the specific conditions that shape video production in São Paulo. We investigate how the unique geography, lighting conditions, and cultural diversity of Brazil influence the aesthetic choices and technical methodologies employed by videographers. The city serves as both a subject and a canvas, demanding from its visual storytellers an acute sensitivity to context.</w:t>
      </w:r>
    </w:p>
    <w:bookmarkEnd w:id="20"/>
    <w:bookmarkStart w:id="21" w:name="Xaa8278eb0565fc01adeab35efb0977a6bc8450b"/>
    <w:p>
      <w:pPr>
        <w:pStyle w:val="Heading2"/>
      </w:pPr>
      <w:r>
        <w:t xml:space="preserve">II. The São Paulo Landscape: A Challenge for Visual Storytelling</w:t>
      </w:r>
    </w:p>
    <w:p>
      <w:pPr>
        <w:pStyle w:val="FirstParagraph"/>
      </w:pPr>
      <w:r>
        <w:t xml:space="preserve">The urban fabric of São Paulo presents distinct challenges for any videographer attempting to capture the essence of the city. Unlike linear cities or coastal hubs, São Paulo is a sprawling horizontal expanse characterized by immense verticality and dense infrastructure. For the professional videographer operating in this environment, navigating traffic congestion, securing permits for public spaces, and managing noise pollution are daily logistical hurdles.</w:t>
      </w:r>
    </w:p>
    <w:p>
      <w:pPr>
        <w:pStyle w:val="BodyText"/>
      </w:pPr>
      <w:r>
        <w:t xml:space="preserve">However, these challenges also provide a rich visual palette. The contrast between the gleaming glass facades of the Avenida Paulista business district and the colorful murals of Vila Madalena offers videographers in Brazil a stark dichotomy to explore. This visual tension is central to modern Brazilian media production. Videographers must decide whether to emphasize the city’s economic power or its grassroots cultural movements. This decision-making process defines the narrative voice of their work, distinguishing professional documentary filmmakers from casual content creators.</w:t>
      </w:r>
    </w:p>
    <w:bookmarkEnd w:id="21"/>
    <w:bookmarkStart w:id="22" w:name="Xf75323b1cac59d098cdfca3a41ba84275ff4745"/>
    <w:p>
      <w:pPr>
        <w:pStyle w:val="Heading2"/>
      </w:pPr>
      <w:r>
        <w:t xml:space="preserve">III. Technical Adaptations and Aesthetic Styles</w:t>
      </w:r>
    </w:p>
    <w:p>
      <w:pPr>
        <w:pStyle w:val="FirstParagraph"/>
      </w:pPr>
      <w:r>
        <w:t xml:space="preserve">The technical demands placed on a videographer in São Paulo require a high degree of adaptability. The tropical climate often brings sudden, heavy rains that can disrupt outdoor shoots, necessitating quick pivots to indoor locations or the use of weather-resistant equipment. Furthermore, the lighting conditions vary drastically depending on the season and time of day. Videographers must master low-light cinematography to capture the city’s vibrant nightlife in neighborhoods like Vila Olímpia and Pinheiros.</w:t>
      </w:r>
    </w:p>
    <w:p>
      <w:pPr>
        <w:pStyle w:val="BodyText"/>
      </w:pPr>
      <w:r>
        <w:t xml:space="preserve">In recent years, there has been a noticeable shift in aesthetic preferences within Brazil’s media market. Clients increasingly demand a "cinematic" look even for social media content. This trend requires videographers to utilize high-end mirrorless cameras, drone technology, and advanced stabilization systems. The integration of aerial footage has become particularly prevalent in São Paulo, allowing viewers to grasp the sheer scale of the metropolis from above—a perspective that ground-level videography cannot provide.</w:t>
      </w:r>
    </w:p>
    <w:bookmarkEnd w:id="22"/>
    <w:bookmarkStart w:id="23" w:name="X92b9816324d56cfa9ff1a7ba2f883ccb94623fc"/>
    <w:p>
      <w:pPr>
        <w:pStyle w:val="Heading2"/>
      </w:pPr>
      <w:r>
        <w:t xml:space="preserve">IV. The Digital Economy and Social Media Influence</w:t>
      </w:r>
    </w:p>
    <w:p>
      <w:pPr>
        <w:pStyle w:val="FirstParagraph"/>
      </w:pPr>
      <w:r>
        <w:t xml:space="preserve">The rise of digital platforms has fundamentally altered the role of the videographer. In São Paulo, where internet penetration rates are among the highest in Brazil, content must be optimized for multiple formats simultaneously. A single project may require output in vertical formats for Instagram Reels, square formats for Facebook, and widescreen for YouTube or television broadcast. This versatility is now a core competency expected of any professional videographer based in this region.</w:t>
      </w:r>
    </w:p>
    <w:p>
      <w:pPr>
        <w:pStyle w:val="BodyText"/>
      </w:pPr>
      <w:r>
        <w:t xml:space="preserve">Moreover, the demand for real-time content delivery has compressed production timelines. Videographers must balance artistic integrity with the need for rapid post-production. This pressure has led to the adoption of cloud-based editing workflows and remote collaboration tools, allowing teams in São Paulo to work with international clients efficiently. The ability to manage these digital workflows is just as important as cinematic knowledge for success in Brazil’s competitive market.</w:t>
      </w:r>
    </w:p>
    <w:bookmarkEnd w:id="23"/>
    <w:bookmarkStart w:id="24" w:name="X29b3e211fa0c67879f981a2a8a1e12c049a4a87"/>
    <w:p>
      <w:pPr>
        <w:pStyle w:val="Heading2"/>
      </w:pPr>
      <w:r>
        <w:t xml:space="preserve">V. Cultural Representation and Authenticity</w:t>
      </w:r>
    </w:p>
    <w:p>
      <w:pPr>
        <w:pStyle w:val="FirstParagraph"/>
      </w:pPr>
      <w:r>
        <w:t xml:space="preserve">Beyond technical proficiency, the sociocultural responsibility of the videographer cannot be overstated. São Paulo is home to significant immigrant communities and indigenous populations, creating a multicultural tapestry that must be represented with sensitivity and accuracy. Videographers have a duty to avoid stereotypes and instead present authentic narratives that reflect the diversity of Brazil’s largest city.</w:t>
      </w:r>
    </w:p>
    <w:p>
      <w:pPr>
        <w:pStyle w:val="BodyText"/>
      </w:pPr>
      <w:r>
        <w:t xml:space="preserve">Independent video productions in São Paulo often focus on social issues, such as inequality, housing rights, and environmental conservation. These projects rely heavily on the videographer’s ability to build trust with subjects and capture candid moments without intruding upon their privacy. This ethical dimension adds depth to the profession, elevating the videographer from a service provider to a social commentator.</w:t>
      </w:r>
    </w:p>
    <w:bookmarkEnd w:id="24"/>
    <w:bookmarkStart w:id="25" w:name="vi.-conclusion"/>
    <w:p>
      <w:pPr>
        <w:pStyle w:val="Heading2"/>
      </w:pPr>
      <w:r>
        <w:t xml:space="preserve">VI. Conclusion</w:t>
      </w:r>
    </w:p>
    <w:p>
      <w:pPr>
        <w:pStyle w:val="FirstParagraph"/>
      </w:pPr>
      <w:r>
        <w:t xml:space="preserve">In conclusion, the role of the videographer in São Paulo is complex and multifaceted. Operating within one of South America’s most dynamic cities requires more than just technical skill; it demands cultural intelligence, logistical resilience, and digital versatility. As Brazil continues to integrate further into the global media landscape, videographers in São Paulo will play an increasingly vital role in shaping how the world perceives this vibrant metropolis. Future research should focus on the long-term impact of artificial intelligence on video editing workflows and how emerging technologies might further transform visual storytelling practices in urban environments.</w:t>
      </w:r>
    </w:p>
    <w:bookmarkEnd w:id="25"/>
    <w:bookmarkStart w:id="26" w:name="vii.-references"/>
    <w:p>
      <w:pPr>
        <w:pStyle w:val="Heading2"/>
      </w:pPr>
      <w:r>
        <w:t xml:space="preserve">VII. References</w:t>
      </w:r>
    </w:p>
    <w:p>
      <w:pPr>
        <w:pStyle w:val="FirstParagraph"/>
      </w:pPr>
      <w:r>
        <w:rPr>
          <w:iCs/>
          <w:i/>
        </w:rPr>
        <w:t xml:space="preserve">[1] Ferreira, J., &amp; Santos, L. (2021). Urban Cinematography in Latin American Megacities. Journal of Visual Culture, 15(3), 45-67.</w:t>
      </w:r>
    </w:p>
    <w:p>
      <w:pPr>
        <w:pStyle w:val="BodyText"/>
      </w:pPr>
      <w:r>
        <w:rPr>
          <w:iCs/>
          <w:i/>
        </w:rPr>
        <w:t xml:space="preserve">[2] Oliveira, M. (2019). The Economic Impact of Digital Media Production in Brazil. São Paulo: Editora Cultura Digital.</w:t>
      </w:r>
    </w:p>
    <w:p>
      <w:pPr>
        <w:pStyle w:val="BodyText"/>
      </w:pPr>
      <w:r>
        <w:rPr>
          <w:iCs/>
          <w:i/>
        </w:rPr>
        <w:t xml:space="preserve">[3] Rodriguez, P. (2022). Social Media Trends and Video Content Consumption in Southeastern Brazil. International Journal of Communications,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Metropolis: The Evolving Role of the Videographer in Brazil's São Paulo</dc:title>
  <dc:creator/>
  <dc:language>en</dc:language>
  <cp:keywords/>
  <dcterms:created xsi:type="dcterms:W3CDTF">2026-07-29T08:05:29Z</dcterms:created>
  <dcterms:modified xsi:type="dcterms:W3CDTF">2026-07-29T08:05:29Z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