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Cinematography</w:t>
      </w:r>
      <w:r>
        <w:t xml:space="preserve"> </w:t>
      </w:r>
      <w:r>
        <w:t xml:space="preserve">of</w:t>
      </w:r>
      <w:r>
        <w:t xml:space="preserve"> </w:t>
      </w:r>
      <w:r>
        <w:t xml:space="preserve">Heritage</w:t>
      </w:r>
      <w:r>
        <w:t xml:space="preserve"> </w:t>
      </w:r>
      <w:r>
        <w:t xml:space="preserve">and</w:t>
      </w:r>
      <w:r>
        <w:t xml:space="preserve"> </w:t>
      </w:r>
      <w:r>
        <w:t xml:space="preserve">Modernity:</w:t>
      </w:r>
      <w:r>
        <w:t xml:space="preserve"> </w:t>
      </w:r>
      <w:r>
        <w:t xml:space="preserve">A</w:t>
      </w:r>
      <w:r>
        <w:t xml:space="preserve"> </w:t>
      </w:r>
      <w:r>
        <w:t xml:space="preserve">Qualitative</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Egypt,</w:t>
      </w:r>
      <w:r>
        <w:t xml:space="preserve"> </w:t>
      </w:r>
      <w:r>
        <w:t xml:space="preserve">Cairo</w:t>
      </w:r>
    </w:p>
    <w:bookmarkStart w:id="29" w:name="X8a651426d7718981f9c909b62db452c16802c43"/>
    <w:p>
      <w:pPr>
        <w:pStyle w:val="Heading1"/>
      </w:pPr>
      <w:r>
        <w:t xml:space="preserve">The Cinematography of Heritage and Modernity: A Qualitative Analysis of the Professional Videographer in Egypt, Cairo</w:t>
      </w:r>
    </w:p>
    <w:p>
      <w:pPr>
        <w:pStyle w:val="FirstParagraph"/>
      </w:pPr>
      <w:r>
        <w:rPr>
          <w:bCs/>
          <w:b/>
        </w:rPr>
        <w:t xml:space="preserve">J. Doe, PhD</w:t>
      </w:r>
      <w:r>
        <w:br/>
      </w:r>
      <w:r>
        <w:t xml:space="preserve">Institute for Media Studies and North African Cultural Dynamics</w:t>
      </w:r>
      <w:r>
        <w:br/>
      </w:r>
      <w:r>
        <w:t xml:space="preserve">Cairo University, Egypt</w:t>
      </w:r>
    </w:p>
    <w:bookmarkStart w:id="20" w:name="abstract"/>
    <w:p>
      <w:pPr>
        <w:pStyle w:val="Heading3"/>
      </w:pPr>
      <w:r>
        <w:t xml:space="preserve">Abstract</w:t>
      </w:r>
    </w:p>
    <w:p>
      <w:pPr>
        <w:pStyle w:val="FirstParagraph"/>
      </w:pPr>
      <w:r>
        <w:t xml:space="preserve">This article explores the evolving role of the professional</w:t>
      </w:r>
      <w:r>
        <w:t xml:space="preserve"> </w:t>
      </w:r>
      <w:r>
        <w:rPr>
          <w:bCs/>
          <w:b/>
        </w:rPr>
        <w:t xml:space="preserve">Videographer</w:t>
      </w:r>
      <w:r>
        <w:t xml:space="preserve"> </w:t>
      </w:r>
      <w:r>
        <w:t xml:space="preserve">within the socio-cultural and economic landscape of contemporary Egypt, with a specific focus on Cairo. As digital technology democratizes media production, the demand for high-quality visual storytelling has surged in one of Africa and the Middle East’s most vibrant metropolises. This study examines how videographers in</w:t>
      </w:r>
      <w:r>
        <w:t xml:space="preserve"> </w:t>
      </w:r>
      <w:r>
        <w:rPr>
          <w:bCs/>
          <w:b/>
        </w:rPr>
        <w:t xml:space="preserve">Egypt Cairo</w:t>
      </w:r>
      <w:r>
        <w:t xml:space="preserve"> </w:t>
      </w:r>
      <w:r>
        <w:t xml:space="preserve">navigate the tension between ancient heritage and rapid urbanization. Through a review of industry trends, technological adoption, and cultural nuances, this paper argues that the modern videographer serves not merely as a technical operator but as a crucial archivist of identity, bridging the gap between traditional Egyptian aesthetics and global digital standards.</w:t>
      </w:r>
    </w:p>
    <w:bookmarkEnd w:id="20"/>
    <w:bookmarkStart w:id="21" w:name="introduction"/>
    <w:p>
      <w:pPr>
        <w:pStyle w:val="Heading2"/>
      </w:pPr>
      <w:r>
        <w:t xml:space="preserve">1. Introduction</w:t>
      </w:r>
    </w:p>
    <w:p>
      <w:pPr>
        <w:pStyle w:val="FirstParagraph"/>
      </w:pPr>
      <w:r>
        <w:t xml:space="preserve">The city of Cairo, often described by urbanists as "the mother of the world," presents a unique visual paradox. It is a space where Pharaonic monuments stand in the shadow of hyper-modern skyscrapers, and where ancient traditions intersect with cutting-edge digital lifestyles. In this complex environment, the role of media production has shifted dramatically over the last two decades. Central to this shift is the profession of the</w:t>
      </w:r>
      <w:r>
        <w:t xml:space="preserve"> </w:t>
      </w:r>
      <w:r>
        <w:rPr>
          <w:bCs/>
          <w:b/>
        </w:rPr>
        <w:t xml:space="preserve">Videographer</w:t>
      </w:r>
      <w:r>
        <w:t xml:space="preserve">. No longer limited to wedding celebrations or state-sponsored news broadcasts, videography in Cairo has expanded into corporate communications, tourism marketing, documentary filmmaking, and social media content creation.</w:t>
      </w:r>
    </w:p>
    <w:p>
      <w:pPr>
        <w:pStyle w:val="BodyText"/>
      </w:pPr>
      <w:r>
        <w:t xml:space="preserve">This article aims to analyze the specific challenges and opportunities faced by videographers operating in</w:t>
      </w:r>
      <w:r>
        <w:t xml:space="preserve"> </w:t>
      </w:r>
      <w:r>
        <w:rPr>
          <w:bCs/>
          <w:b/>
        </w:rPr>
        <w:t xml:space="preserve">Egypt Cairo</w:t>
      </w:r>
      <w:r>
        <w:t xml:space="preserve">. By understanding the local context—ranging from lighting conditions and architectural constraints to cultural sensitivities regarding privacy and representation—we can better appreciate how these professionals craft visual narratives. The study posits that the videographer in this region acts as a mediator, translating the chaotic energy of Cairo into coherent, aesthetically pleasing digital content that resonates with both local audiences and international viewers.</w:t>
      </w:r>
    </w:p>
    <w:bookmarkEnd w:id="21"/>
    <w:bookmarkStart w:id="22" w:name="X77b4231655c4c4ec8cc70a9fa62f6cb00f711c8"/>
    <w:p>
      <w:pPr>
        <w:pStyle w:val="Heading2"/>
      </w:pPr>
      <w:r>
        <w:t xml:space="preserve">2. The Technological Landscape in Egyptian Media</w:t>
      </w:r>
    </w:p>
    <w:p>
      <w:pPr>
        <w:pStyle w:val="FirstParagraph"/>
      </w:pPr>
      <w:r>
        <w:t xml:space="preserve">The entry of high-definition cameras, drone technology, and advanced editing software has revolutionized the production value available to videographers in Egypt. Historically, professional equipment was expensive and often required importation through strict customs regulations. However, the proliferation of affordable yet powerful tools such as mirrorless cameras and handheld stabilizers has democratized access to professional-grade visuals.</w:t>
      </w:r>
    </w:p>
    <w:p>
      <w:pPr>
        <w:pStyle w:val="BodyText"/>
      </w:pPr>
      <w:r>
        <w:t xml:space="preserve">In</w:t>
      </w:r>
      <w:r>
        <w:t xml:space="preserve"> </w:t>
      </w:r>
      <w:r>
        <w:rPr>
          <w:bCs/>
          <w:b/>
        </w:rPr>
        <w:t xml:space="preserve">Egypt Cairo</w:t>
      </w:r>
      <w:r>
        <w:t xml:space="preserve">, videographers must possess a high degree of technical adaptability. The environment is characterized by intense sunlight, which requires sophisticated knowledge of lighting exposure and color grading to avoid blown-out highlights, particularly when filming outdoor scenes in areas like Giza or downtown Cairo. Furthermore, the logistical challenges of navigating Cairo’s notorious traffic require videographers to be agile in their shooting schedules and equipment transport.</w:t>
      </w:r>
    </w:p>
    <w:bookmarkEnd w:id="22"/>
    <w:bookmarkStart w:id="23" w:name="cultural-nuances-and-visual-storytelling"/>
    <w:p>
      <w:pPr>
        <w:pStyle w:val="Heading2"/>
      </w:pPr>
      <w:r>
        <w:t xml:space="preserve">3. Cultural Nuances and Visual Storytelling</w:t>
      </w:r>
    </w:p>
    <w:p>
      <w:pPr>
        <w:pStyle w:val="FirstParagraph"/>
      </w:pPr>
      <w:r>
        <w:t xml:space="preserve">A critical aspect of being a successful videographer in Egypt is cultural fluency. The visual language used by Egyptian videographers must respect local social norms while capturing the dynamism of modern life. For instance, in traditional sectors such as wedding videography, which remains a significant market in Egypt, there is an expectation to capture specific rituals that hold deep religious and familial significance. The videographer must balance artistic expression with the reverence required for these events.</w:t>
      </w:r>
    </w:p>
    <w:p>
      <w:pPr>
        <w:pStyle w:val="BodyText"/>
      </w:pPr>
      <w:r>
        <w:t xml:space="preserve">Moreover, the depiction of public spaces requires sensitivity. Cairo is a city of dense populations and complex social dynamics. A videographer must understand where it is appropriate to film in public versus private spheres. This cultural intelligence allows the videographer to create content that feels authentic rather than exploitative. The narrative constructed often highlights themes of resilience, community, and faith, which are central to the Egyptian experience.</w:t>
      </w:r>
    </w:p>
    <w:bookmarkEnd w:id="23"/>
    <w:bookmarkStart w:id="24" w:name="X03b9111c215f13f1acf9793be85fa308c178929"/>
    <w:p>
      <w:pPr>
        <w:pStyle w:val="Heading2"/>
      </w:pPr>
      <w:r>
        <w:t xml:space="preserve">4. Economic Implications and Industry Growth</w:t>
      </w:r>
    </w:p>
    <w:p>
      <w:pPr>
        <w:pStyle w:val="FirstParagraph"/>
      </w:pPr>
      <w:r>
        <w:t xml:space="preserve">The media industry in Egypt has become a vital economic driver, contributing significantly to the national GDP. The rise of digital platforms has created a sustained demand for video content across various sectors. Tourism boards, real estate developers, and technology startups in</w:t>
      </w:r>
      <w:r>
        <w:t xml:space="preserve"> </w:t>
      </w:r>
      <w:r>
        <w:rPr>
          <w:bCs/>
          <w:b/>
        </w:rPr>
        <w:t xml:space="preserve">Egypt Cairo</w:t>
      </w:r>
      <w:r>
        <w:t xml:space="preserve"> </w:t>
      </w:r>
      <w:r>
        <w:t xml:space="preserve">increasingly rely on videographers to showcase their services and products. This commercial demand has professionalized the industry, leading to the emergence of specialized agencies and freelance collectives.</w:t>
      </w:r>
    </w:p>
    <w:p>
      <w:pPr>
        <w:pStyle w:val="BodyText"/>
      </w:pPr>
      <w:r>
        <w:t xml:space="preserve">Videographers who specialize in drone footage for real estate, or those who excel in rapid-turnaround social media clips for influencers, have found lucrative niches. However, this growth also presents challenges regarding intellectual property rights and fair compensation. As the market becomes saturated, there is an ongoing discussion among industry professionals about the need for standardized contracts and ethical guidelines to protect creative labor.</w:t>
      </w:r>
    </w:p>
    <w:bookmarkEnd w:id="24"/>
    <w:bookmarkStart w:id="25" w:name="case-studies-in-narrative-diversity"/>
    <w:p>
      <w:pPr>
        <w:pStyle w:val="Heading2"/>
      </w:pPr>
      <w:r>
        <w:t xml:space="preserve">5. Case Studies in Narrative Diversity</w:t>
      </w:r>
    </w:p>
    <w:p>
      <w:pPr>
        <w:pStyle w:val="FirstParagraph"/>
      </w:pPr>
      <w:r>
        <w:t xml:space="preserve">To illustrate the versatility of videography in this region, one may look at contrasting examples of work produced in Cairo. On one hand, there are documentaries that utilize long-form video essays to explore historical sites, such as the Islamic quarter or Coptic Cairo. These productions often employ slow pacing and ambient sound design to evoke a sense of timelessness. On the other hand, commercial advertisements for brands like Pepsi or Vodafone Egypt feature high-energy editing, fast cuts, and vibrant colors that appeal to a youth-dominated demographic.</w:t>
      </w:r>
    </w:p>
    <w:p>
      <w:pPr>
        <w:pStyle w:val="BodyText"/>
      </w:pPr>
      <w:r>
        <w:t xml:space="preserve">This dichotomy demonstrates the range of skills required by videographers in</w:t>
      </w:r>
      <w:r>
        <w:t xml:space="preserve"> </w:t>
      </w:r>
      <w:r>
        <w:rPr>
          <w:bCs/>
          <w:b/>
        </w:rPr>
        <w:t xml:space="preserve">Egypt Cairo</w:t>
      </w:r>
      <w:r>
        <w:t xml:space="preserve">. Whether aiming for poetic introspection or commercial appeal, these professionals must master the art of visual rhetoric. They are not just recording events; they are curating perceptions of Egypt, both locally and globally.</w:t>
      </w:r>
    </w:p>
    <w:bookmarkEnd w:id="25"/>
    <w:bookmarkStart w:id="26" w:name="challenges-and-future-directions"/>
    <w:p>
      <w:pPr>
        <w:pStyle w:val="Heading2"/>
      </w:pPr>
      <w:r>
        <w:t xml:space="preserve">6. Challenges and Future Directions</w:t>
      </w:r>
    </w:p>
    <w:p>
      <w:pPr>
        <w:pStyle w:val="FirstParagraph"/>
      </w:pPr>
      <w:r>
        <w:t xml:space="preserve">Despite the thriving nature of the industry, videographers face several hurdles. Infrastructure issues, such as inconsistent internet connectivity in certain areas, can hinder cloud-based editing and collaboration. Additionally, the rapid pace of technological change requires continuous professional development to stay relevant.</w:t>
      </w:r>
    </w:p>
    <w:p>
      <w:pPr>
        <w:pStyle w:val="BodyText"/>
      </w:pPr>
      <w:r>
        <w:t xml:space="preserve">Furthermore, there is a growing need for educational institutions in Egypt to formalize videography training beyond technical skills. Curricula should include modules on media ethics, copyright law, and cross-cultural communication. By enhancing the academic foundation of media studies in Cairo, the industry can produce videographers who are not only technically proficient but also culturally and legally aware.</w:t>
      </w:r>
    </w:p>
    <w:bookmarkEnd w:id="26"/>
    <w:bookmarkStart w:id="27" w:name="conclusion"/>
    <w:p>
      <w:pPr>
        <w:pStyle w:val="Heading2"/>
      </w:pPr>
      <w:r>
        <w:t xml:space="preserve">7. Conclusion</w:t>
      </w:r>
    </w:p>
    <w:p>
      <w:pPr>
        <w:pStyle w:val="FirstParagraph"/>
      </w:pPr>
      <w:r>
        <w:t xml:space="preserve">The profession of the videographer in Egypt is undergoing a renaissance, driven by technological advancement and a burgeoning creative economy. In the context of</w:t>
      </w:r>
      <w:r>
        <w:t xml:space="preserve"> </w:t>
      </w:r>
      <w:r>
        <w:rPr>
          <w:bCs/>
          <w:b/>
        </w:rPr>
        <w:t xml:space="preserve">Egypt Cairo</w:t>
      </w:r>
      <w:r>
        <w:t xml:space="preserve">, these visual storytellers play a pivotal role in documenting and shaping the city's identity. They capture the essence of a place that is simultaneously ancient and modern, chaotic and orderly.</w:t>
      </w:r>
    </w:p>
    <w:p>
      <w:pPr>
        <w:pStyle w:val="BodyText"/>
      </w:pPr>
      <w:r>
        <w:t xml:space="preserve">As we look to the future, it is evident that videographers will continue to be essential agents in Egypt’s cultural export. By leveraging their technical skills and deep understanding of local context, they contribute to a richer global understanding of Egyptian society. Academic research into this field should continue to expand, providing deeper insights into how media production influences social cohesion and economic development in the region.</w:t>
      </w:r>
    </w:p>
    <w:bookmarkEnd w:id="27"/>
    <w:bookmarkStart w:id="28" w:name="references"/>
    <w:p>
      <w:pPr>
        <w:pStyle w:val="Heading2"/>
      </w:pPr>
      <w:r>
        <w:t xml:space="preserve">References</w:t>
      </w:r>
    </w:p>
    <w:p>
      <w:pPr>
        <w:pStyle w:val="FirstParagraph"/>
      </w:pPr>
      <w:r>
        <w:rPr>
          <w:iCs/>
          <w:i/>
        </w:rPr>
        <w:t xml:space="preserve">Note: The following references are illustrative of the academic style required for this document.</w:t>
      </w:r>
    </w:p>
    <w:p>
      <w:pPr>
        <w:numPr>
          <w:ilvl w:val="0"/>
          <w:numId w:val="1001"/>
        </w:numPr>
        <w:pStyle w:val="Compact"/>
      </w:pPr>
      <w:r>
        <w:t xml:space="preserve">Hassan, M. (2018). *Digital Media and Social Change in North Africa*. Cairo Press.</w:t>
      </w:r>
    </w:p>
    <w:p>
      <w:pPr>
        <w:numPr>
          <w:ilvl w:val="0"/>
          <w:numId w:val="1001"/>
        </w:numPr>
        <w:pStyle w:val="Compact"/>
      </w:pPr>
      <w:r>
        <w:t xml:space="preserve">Nasser, A., &amp; Smith, J. (2020). "Urban Aesthetics: Filming the Modern City." *Journal of Middle Eastern Media Studies*, 14(3), 45-67.</w:t>
      </w:r>
    </w:p>
    <w:p>
      <w:pPr>
        <w:numPr>
          <w:ilvl w:val="0"/>
          <w:numId w:val="1001"/>
        </w:numPr>
        <w:pStyle w:val="Compact"/>
      </w:pPr>
      <w:r>
        <w:t xml:space="preserve">Egyptian Ministry of Culture. (2021). *Report on the Creative Industries Sector*. Cairo: Government Printing Press.</w:t>
      </w:r>
    </w:p>
    <w:p>
      <w:pPr>
        <w:numPr>
          <w:ilvl w:val="0"/>
          <w:numId w:val="1001"/>
        </w:numPr>
        <w:pStyle w:val="Compact"/>
      </w:pPr>
      <w:r>
        <w:t xml:space="preserve">Omar, L. (2019). "The Economics of Freelance Video Production in Emerging Markets." *International Journal of Media Economics*,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Cinematography of Heritage and Modernity: A Qualitative Analysis of the Professional Videographer in Egypt, Cairo</dc:title>
  <dc:creator/>
  <dc:language>en</dc:language>
  <cp:keywords/>
  <dcterms:created xsi:type="dcterms:W3CDTF">2026-07-29T21:46:27Z</dcterms:created>
  <dcterms:modified xsi:type="dcterms:W3CDTF">2026-07-29T21:46:27Z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