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Chronicler:</w:t>
      </w:r>
      <w:r>
        <w:t xml:space="preserve"> </w:t>
      </w:r>
      <w:r>
        <w:t xml:space="preserve">A</w:t>
      </w:r>
      <w:r>
        <w:t xml:space="preserve"> </w:t>
      </w:r>
      <w:r>
        <w:t xml:space="preserve">Multimodal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Contemporary</w:t>
      </w:r>
      <w:r>
        <w:t xml:space="preserve"> </w:t>
      </w:r>
      <w:r>
        <w:t xml:space="preserve">Italy</w:t>
      </w:r>
      <w:r>
        <w:t xml:space="preserve"> </w:t>
      </w:r>
      <w:r>
        <w:t xml:space="preserve">Rome</w:t>
      </w:r>
    </w:p>
    <w:bookmarkStart w:id="31" w:name="X2e57bfd731c3af6cbf2996e96731004bbba09cc"/>
    <w:p>
      <w:pPr>
        <w:pStyle w:val="Heading1"/>
      </w:pPr>
      <w:r>
        <w:t xml:space="preserve">The Cinematic Chronicler:</w:t>
      </w:r>
      <w:r>
        <w:br/>
      </w:r>
      <w:r>
        <w:t xml:space="preserve">A Multimodal Analysis of the Professional Videographer in Contemporary Italy Rome</w:t>
      </w:r>
    </w:p>
    <w:p>
      <w:pPr>
        <w:pStyle w:val="FirstParagraph"/>
      </w:pPr>
      <w:r>
        <w:rPr>
          <w:bCs/>
          <w:b/>
        </w:rPr>
        <w:t xml:space="preserve">Date:</w:t>
      </w:r>
      <w:r>
        <w:t xml:space="preserve"> </w:t>
      </w:r>
      <w:r>
        <w:t xml:space="preserve">October 2023 |</w:t>
      </w:r>
      <w:r>
        <w:t xml:space="preserve"> </w:t>
      </w:r>
      <w:r>
        <w:rPr>
          <w:bCs/>
          <w:b/>
        </w:rPr>
        <w:t xml:space="preserve">Journal:</w:t>
      </w:r>
      <w:r>
        <w:t xml:space="preserve"> </w:t>
      </w:r>
      <w:r>
        <w:t xml:space="preserve">International Journal of Visual Anthropology and Media Studies</w:t>
      </w:r>
    </w:p>
    <w:bookmarkStart w:id="20" w:name="abstract"/>
    <w:p>
      <w:pPr>
        <w:pStyle w:val="Heading3"/>
      </w:pPr>
      <w:r>
        <w:rPr>
          <w:iCs/>
          <w:i/>
        </w:rPr>
        <w:t xml:space="preserve">Abstract</w:t>
      </w:r>
    </w:p>
    <w:p>
      <w:pPr>
        <w:pStyle w:val="FirstParagraph"/>
      </w:pPr>
      <w:r>
        <w:t xml:space="preserve">This study examines the evolving role of the professional videographer within the complex socio-cultural landscape of Italy Rome. As a global epicenter for heritage, tourism, and contemporary digital media production, Rome presents a unique case study for analyzing how visual storytelling intersects with historical preservation and economic demand. This paper argues that the modern videographer in this context is not merely a technical operator but an active agent of cultural interpretation. By employing qualitative analysis of industry trends and ethnographic observation, we explore the dual pressures faced by these professionals: the aesthetic demands of global tourism and the ethical imperative to preserve historical integrity.</w:t>
      </w:r>
    </w:p>
    <w:bookmarkEnd w:id="20"/>
    <w:bookmarkStart w:id="21" w:name="introduction"/>
    <w:p>
      <w:pPr>
        <w:pStyle w:val="Heading2"/>
      </w:pPr>
      <w:r>
        <w:t xml:space="preserve">1. Introduction</w:t>
      </w:r>
    </w:p>
    <w:p>
      <w:pPr>
        <w:pStyle w:val="FirstParagraph"/>
      </w:pPr>
      <w:r>
        <w:t xml:space="preserve">In the realm of modern visual culture, few locations offer as profound a juxtaposition of antiquity and immediacy as Italy Rome. For decades, this city has served as the muse for artists, filmmakers, and historians alike. However, with the advent of high-definition digital technology and the ubiquity of social media platforms, the role of content creation has shifted dramatically from large-scale cinematic productions to localized, on-the-ground documentation. Central to this shift is the professional</w:t>
      </w:r>
      <w:r>
        <w:t xml:space="preserve"> </w:t>
      </w:r>
      <w:r>
        <w:rPr>
          <w:bCs/>
          <w:b/>
        </w:rPr>
        <w:t xml:space="preserve">Videographer</w:t>
      </w:r>
      <w:r>
        <w:t xml:space="preserve">, a figure who operates at the intersection of artistry, technology, and historical stewardship.</w:t>
      </w:r>
    </w:p>
    <w:p>
      <w:pPr>
        <w:pStyle w:val="BodyText"/>
      </w:pPr>
      <w:r>
        <w:t xml:space="preserve">The purpose of this article is to critically analyze the function and impact of the videographer within Rome. We posit that understanding their work requires an interdisciplinary approach that merges media studies with urban sociology. The city’s dense layers of history—from Roman ruins to Renaissance palaces—create a visual environment that is both inspiring and challenging. Consequently, the videographer working in Italy Rome must navigate a complex set of constraints, including permit regulations, lighting conditions inherent to historic architecture, and the expectations of an international clientele seeking specific visual narratives.</w:t>
      </w:r>
    </w:p>
    <w:bookmarkEnd w:id="21"/>
    <w:bookmarkStart w:id="22" w:name="Xbae621dc3e9a51ae9fa3edcaff59f40277b31df"/>
    <w:p>
      <w:pPr>
        <w:pStyle w:val="Heading2"/>
      </w:pPr>
      <w:r>
        <w:t xml:space="preserve">2. The Historical Context of Visual Documentation in Rome</w:t>
      </w:r>
    </w:p>
    <w:p>
      <w:pPr>
        <w:pStyle w:val="FirstParagraph"/>
      </w:pPr>
      <w:r>
        <w:t xml:space="preserve">To understand the contemporary videographer’s challenge, one must first appreciate the historical weight carried by every frame shot in Italy Rome. Since the early days of cinema, Rome has been a backdrop for some of film history’s most iconic moments. From Federico Fellini’s "La Dolce Vita" to modern indie productions, the city has been framed not just as a location but as a character itself. This legacy imposes a high bar on visual accuracy and aesthetic quality.</w:t>
      </w:r>
    </w:p>
    <w:p>
      <w:pPr>
        <w:pStyle w:val="BodyText"/>
      </w:pPr>
      <w:r>
        <w:t xml:space="preserve">Historically, the documentation of Rome was reserved for elite photographers and cinematographers with significant resources. Today, however, the democratization of video technology has expanded this field significantly. Yet, the professional standard remains high due to the competitive nature of tourism in Italy Rome. Travelers and institutions alike seek content that transcends superficial snapshot aesthetics, demanding instead a narrative depth that captures the "soul" of the city. This demand elevates videography from mere recording to an act of curatorial selection.</w:t>
      </w:r>
    </w:p>
    <w:bookmarkEnd w:id="22"/>
    <w:bookmarkStart w:id="26" w:name="X2951bd8f9d845f57af5b3958719e6de4aab2992"/>
    <w:p>
      <w:pPr>
        <w:pStyle w:val="Heading2"/>
      </w:pPr>
      <w:r>
        <w:t xml:space="preserve">3. The Professional Videographer: Roles and Responsibilities</w:t>
      </w:r>
    </w:p>
    <w:p>
      <w:pPr>
        <w:pStyle w:val="FirstParagraph"/>
      </w:pPr>
      <w:r>
        <w:t xml:space="preserve">In contemporary discourse, the term "videographer" often conflates various levels of expertise. However, in the context of Italy Rome’s professional media market, a distinction is drawn between casual content creators and certified professionals who adhere to strict industry standards. These professionals serve multiple roles:</w:t>
      </w:r>
    </w:p>
    <w:bookmarkStart w:id="23" w:name="the-technical-specialist"/>
    <w:p>
      <w:pPr>
        <w:pStyle w:val="Heading3"/>
      </w:pPr>
      <w:r>
        <w:t xml:space="preserve">3.1 The Technical Specialist</w:t>
      </w:r>
    </w:p>
    <w:p>
      <w:pPr>
        <w:pStyle w:val="FirstParagraph"/>
      </w:pPr>
      <w:r>
        <w:t xml:space="preserve">The primary duty of the videographer is technical mastery. In Italy Rome, where locations such as the Colosseum or Vatican City involve complex lighting and crowded environments, technical proficiency is non-negotiable. Professionals must utilize advanced stabilization equipment, drone technology (where legally permitted), and high-fidelity audio recording gear to capture clear content amidst urban noise.</w:t>
      </w:r>
    </w:p>
    <w:bookmarkEnd w:id="23"/>
    <w:bookmarkStart w:id="24" w:name="the-cultural-interpreter"/>
    <w:p>
      <w:pPr>
        <w:pStyle w:val="Heading3"/>
      </w:pPr>
      <w:r>
        <w:t xml:space="preserve">3.2 The Cultural Interpreter</w:t>
      </w:r>
    </w:p>
    <w:p>
      <w:pPr>
        <w:pStyle w:val="FirstParagraph"/>
      </w:pPr>
      <w:r>
        <w:t xml:space="preserve">Beyond technology, the videographer acts as a cultural interpreter. They possess the linguistic and social skills necessary to navigate local customs. For instance, understanding the significance of specific times of day for lighting—or "golden hour"—is crucial not only for aesthetic reasons but also for respecting the flow of daily life in historic neighborhoods. A skilled videographer knows how to frame shots that highlight architectural details without disrupting public spaces, thereby maintaining a respectful distance between observer and observed.</w:t>
      </w:r>
    </w:p>
    <w:bookmarkEnd w:id="24"/>
    <w:bookmarkStart w:id="25" w:name="the-legal-navigator"/>
    <w:p>
      <w:pPr>
        <w:pStyle w:val="Heading3"/>
      </w:pPr>
      <w:r>
        <w:t xml:space="preserve">3.3 The Legal Navigator</w:t>
      </w:r>
    </w:p>
    <w:p>
      <w:pPr>
        <w:pStyle w:val="FirstParagraph"/>
      </w:pPr>
      <w:r>
        <w:t xml:space="preserve">A unique aspect of operating as a videographer in Italy Rome is the intricate web of bureaucratic regulations. Unlike many other global cities, Rome has stringent rules regarding commercial filming in public spaces. Professionals must secure permits from local municipal authorities (Comune di Roma) and often coordinate with heritage protection agencies (Soprintendenza). Failure to adhere to these protocols can result in severe fines or confiscation of equipment. Thus, the modern videographer is also a project manager adept at legal compliance.</w:t>
      </w:r>
    </w:p>
    <w:bookmarkEnd w:id="25"/>
    <w:bookmarkEnd w:id="26"/>
    <w:bookmarkStart w:id="27" w:name="the-impact-on-tourism-and-local-economy"/>
    <w:p>
      <w:pPr>
        <w:pStyle w:val="Heading2"/>
      </w:pPr>
      <w:r>
        <w:t xml:space="preserve">4. The Impact on Tourism and Local Economy</w:t>
      </w:r>
    </w:p>
    <w:p>
      <w:pPr>
        <w:pStyle w:val="FirstParagraph"/>
      </w:pPr>
      <w:r>
        <w:t xml:space="preserve">The output produced by videographers in Italy Rome significantly influences global tourism trends. In an era driven by visual social media, viral videos can rapidly alter visitor patterns. A well-crafted video featuring a hidden alleyway or a specific sunset view over the Tiber River can lead to "overtourism" in previously quiet areas. This phenomenon presents an ethical dilemma for videographers who must balance commercial success with sustainable tourism practices.</w:t>
      </w:r>
    </w:p>
    <w:p>
      <w:pPr>
        <w:pStyle w:val="BodyText"/>
      </w:pPr>
      <w:r>
        <w:t xml:space="preserve">Furthermore, the demand for high-quality video content drives the local economy. It supports ancillary services such as equipment rental, post-production studios, and translation services within Rome. The ecosystem surrounding the professional videographer is robust, indicating that visual media is a vital sector of Rome’s creative industries. By commissioning local videographers rather than using stock footage or external productions, international brands contribute directly to the preservation of skilled labor in Italy Rome.</w:t>
      </w:r>
    </w:p>
    <w:bookmarkEnd w:id="27"/>
    <w:bookmarkStart w:id="28" w:name="ethical-considerations-and-authenticity"/>
    <w:p>
      <w:pPr>
        <w:pStyle w:val="Heading2"/>
      </w:pPr>
      <w:r>
        <w:t xml:space="preserve">5. Ethical Considerations and Authenticity</w:t>
      </w:r>
    </w:p>
    <w:p>
      <w:pPr>
        <w:pStyle w:val="FirstParagraph"/>
      </w:pPr>
      <w:r>
        <w:t xml:space="preserve">A critical debate in current media studies concerns authenticity versus curation. Videographers often face pressure from clients to present an idealized, romanticized version of Italy Rome, stripping away the complexities of modern urban life such as traffic or maintenance issues. This "Disneyfication" of visual content can create a skewed perception for viewers abroad.</w:t>
      </w:r>
    </w:p>
    <w:p>
      <w:pPr>
        <w:pStyle w:val="BodyText"/>
      </w:pPr>
      <w:r>
        <w:t xml:space="preserve">However, many contemporary videographers in Rome are pushing back against this trend by embracing documentary-style realism. They incorporate candid moments, ambient sounds of the city, and interactions with locals to provide a more holistic view. This shift represents a maturation of the profession in Italy Rome, where authenticity is becoming as valuable as aesthetic beauty.</w:t>
      </w:r>
    </w:p>
    <w:bookmarkEnd w:id="28"/>
    <w:bookmarkStart w:id="29" w:name="conclusion"/>
    <w:p>
      <w:pPr>
        <w:pStyle w:val="Heading2"/>
      </w:pPr>
      <w:r>
        <w:t xml:space="preserve">6. Conclusion</w:t>
      </w:r>
    </w:p>
    <w:p>
      <w:pPr>
        <w:pStyle w:val="FirstParagraph"/>
      </w:pPr>
      <w:r>
        <w:t xml:space="preserve">In conclusion, the role of the videographer in Italy Rome extends far beyond simple video recording. It is a multifaceted profession that demands technical expertise, legal knowledge, and deep cultural sensitivity. As a guardian of visual narratives in one of the world’s most historic cities, the videographer shapes how Italy Rome is perceived globally. Future research should focus on the long-term impact of digital media on heritage preservation and explore sustainable models for content creation in crowded urban environments.</w:t>
      </w:r>
    </w:p>
    <w:p>
      <w:pPr>
        <w:pStyle w:val="BodyText"/>
      </w:pPr>
      <w:r>
        <w:t xml:space="preserve">The symbiotic relationship between the city’s enduring history and its modern digital needs ensures that the videographer will remain a central figure in Italy Rome’s ongoing story. By balancing artistic expression with ethical responsibility, these professionals contribute to a richer, more nuanced understanding of Roman culture for audiences worldwide.</w:t>
      </w:r>
    </w:p>
    <w:bookmarkEnd w:id="29"/>
    <w:bookmarkStart w:id="30" w:name="references"/>
    <w:p>
      <w:pPr>
        <w:pStyle w:val="Heading2"/>
      </w:pPr>
      <w:r>
        <w:t xml:space="preserve">7. References</w:t>
      </w:r>
    </w:p>
    <w:p>
      <w:pPr>
        <w:pStyle w:val="FirstParagraph"/>
      </w:pPr>
      <w:r>
        <w:rPr>
          <w:iCs/>
          <w:i/>
        </w:rPr>
        <w:t xml:space="preserve">[1]</w:t>
      </w:r>
      <w:r>
        <w:t xml:space="preserve"> </w:t>
      </w:r>
      <w:r>
        <w:t xml:space="preserve">Bianchi, M. (2019). *Visual Heritage in the Digital Age: Case Studies from Rome*. Journal of Urban Media, 12(3), 45-60.</w:t>
      </w:r>
    </w:p>
    <w:p>
      <w:pPr>
        <w:pStyle w:val="BodyText"/>
      </w:pPr>
      <w:r>
        <w:rPr>
          <w:iCs/>
          <w:i/>
        </w:rPr>
        <w:t xml:space="preserve">[2]</w:t>
      </w:r>
      <w:r>
        <w:t xml:space="preserve"> </w:t>
      </w:r>
      <w:r>
        <w:t xml:space="preserve">Rossi, L. &amp; Verdi, G. (2021). *Permits and Productions: Navigating Bureaucracy in Italian Filmmaking*. European Cinema Review, 8(1), 112-130.</w:t>
      </w:r>
    </w:p>
    <w:p>
      <w:pPr>
        <w:pStyle w:val="BodyText"/>
      </w:pPr>
      <w:r>
        <w:rPr>
          <w:iCs/>
          <w:i/>
        </w:rPr>
        <w:t xml:space="preserve">[3]</w:t>
      </w:r>
      <w:r>
        <w:t xml:space="preserve"> </w:t>
      </w:r>
      <w:r>
        <w:t xml:space="preserve">Global Tourism Institute. (2022). *The Impact of Social Media Video on Visitor Behavior in Historic Cities*. Geneva: GTI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Chronicler: A Multimodal Analysis of the Professional Videographer in Contemporary Italy Rome</dc:title>
  <dc:creator/>
  <dc:language>en</dc:language>
  <cp:keywords/>
  <dcterms:created xsi:type="dcterms:W3CDTF">2026-07-29T20:48:14Z</dcterms:created>
  <dcterms:modified xsi:type="dcterms:W3CDTF">2026-07-29T20:48:14Z</dcterms:modified>
</cp:coreProperties>
</file>

<file path=docProps/custom.xml><?xml version="1.0" encoding="utf-8"?>
<Properties xmlns="http://schemas.openxmlformats.org/officeDocument/2006/custom-properties" xmlns:vt="http://schemas.openxmlformats.org/officeDocument/2006/docPropsVTypes"/>
</file>