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the</w:t>
      </w:r>
      <w:r>
        <w:t xml:space="preserve"> </w:t>
      </w:r>
      <w:r>
        <w:t xml:space="preserve">Digital</w:t>
      </w:r>
      <w:r>
        <w:t xml:space="preserve"> </w:t>
      </w:r>
      <w:r>
        <w:t xml:space="preserve">Media</w:t>
      </w:r>
      <w:r>
        <w:t xml:space="preserve"> </w:t>
      </w:r>
      <w:r>
        <w:t xml:space="preserve">Landscape</w:t>
      </w:r>
      <w:r>
        <w:t xml:space="preserve"> </w:t>
      </w:r>
      <w:r>
        <w:t xml:space="preserve">of</w:t>
      </w:r>
      <w:r>
        <w:t xml:space="preserve"> </w:t>
      </w:r>
      <w:r>
        <w:t xml:space="preserve">Malaysia</w:t>
      </w:r>
      <w:r>
        <w:t xml:space="preserve"> </w:t>
      </w:r>
      <w:r>
        <w:t xml:space="preserve">Kuala</w:t>
      </w:r>
      <w:r>
        <w:t xml:space="preserve"> </w:t>
      </w:r>
      <w:r>
        <w:t xml:space="preserve">Lumpur</w:t>
      </w:r>
    </w:p>
    <w:p>
      <w:pPr>
        <w:pStyle w:val="FirstParagraph"/>
      </w:pPr>
      <w:r>
        <w:rPr>
          <w:bCs/>
          <w:b/>
        </w:rPr>
        <w:t xml:space="preserve">Title:</w:t>
      </w:r>
      <w:r>
        <w:br/>
      </w:r>
      <w:r>
        <w:t xml:space="preserve">The Evolving Role of the Videographer in the Digital Media Landscape of Malaysia Kuala Lumpur:</w:t>
      </w:r>
      <w:r>
        <w:br/>
      </w:r>
      <w:r>
        <w:t xml:space="preserve">A Socio-Technical Analysis</w:t>
      </w:r>
      <w:r>
        <w:br/>
      </w:r>
    </w:p>
    <w:p>
      <w:pPr>
        <w:pStyle w:val="BodyText"/>
      </w:pPr>
      <w:r>
        <w:rPr>
          <w:iCs/>
          <w:i/>
        </w:rPr>
        <w:t xml:space="preserve">[Author Name Redacted for Peer Review]</w:t>
      </w:r>
      <w:r>
        <w:br/>
      </w:r>
      <w:r>
        <w:rPr>
          <w:iCs/>
          <w:i/>
        </w:rPr>
        <w:t xml:space="preserve">[Institutional Affiliation Redacted]</w:t>
      </w:r>
    </w:p>
    <w:bookmarkStart w:id="20" w:name="abstract"/>
    <w:p>
      <w:pPr>
        <w:pStyle w:val="Heading2"/>
      </w:pPr>
      <w:r>
        <w:t xml:space="preserve">Abstract</w:t>
      </w:r>
    </w:p>
    <w:p>
      <w:pPr>
        <w:pStyle w:val="FirstParagraph"/>
      </w:pPr>
      <w:r>
        <w:t xml:space="preserve">The digital media ecosystem in Southeast Asia has experienced exponential growth, with Malaysia Kuala Lumpur emerging as the primary hub for content creation and technological innovation. Within this dynamic environment, the role of the</w:t>
      </w:r>
      <w:r>
        <w:t xml:space="preserve"> </w:t>
      </w:r>
      <w:r>
        <w:rPr>
          <w:bCs/>
          <w:b/>
        </w:rPr>
        <w:t xml:space="preserve">Videographer</w:t>
      </w:r>
      <w:r>
        <w:t xml:space="preserve"> </w:t>
      </w:r>
      <w:r>
        <w:t xml:space="preserve">has transcended traditional documentation to become a central figure in narrative construction and brand strategy. This article explores the multifaceted responsibilities of a</w:t>
      </w:r>
      <w:r>
        <w:t xml:space="preserve"> </w:t>
      </w:r>
      <w:r>
        <w:rPr>
          <w:bCs/>
          <w:b/>
        </w:rPr>
        <w:t xml:space="preserve">Videographer</w:t>
      </w:r>
      <w:r>
        <w:t xml:space="preserve"> </w:t>
      </w:r>
      <w:r>
        <w:t xml:space="preserve">operating within Malaysia Kuala Lumpur, analyzing how local cultural nuances, economic drivers, and technological advancements intersect to shape modern visual storytelling. By examining case studies from corporate branding events in the Bukit Bintang district and independent creative movements in Bangsar South, this paper argues that the contemporary</w:t>
      </w:r>
      <w:r>
        <w:t xml:space="preserve"> </w:t>
      </w:r>
      <w:r>
        <w:rPr>
          <w:bCs/>
          <w:b/>
        </w:rPr>
        <w:t xml:space="preserve">Videographer</w:t>
      </w:r>
      <w:r>
        <w:t xml:space="preserve"> </w:t>
      </w:r>
      <w:r>
        <w:t xml:space="preserve">serves as a critical cultural mediator. The findings suggest that success in Malaysia Kuala Lumpur requires not only technical proficiency but also an acute sensitivity to the multicultural demographics of the region.</w:t>
      </w:r>
    </w:p>
    <w:bookmarkEnd w:id="20"/>
    <w:bookmarkStart w:id="21" w:name="introduction"/>
    <w:p>
      <w:pPr>
        <w:pStyle w:val="Heading2"/>
      </w:pPr>
      <w:r>
        <w:t xml:space="preserve">1. Introduction</w:t>
      </w:r>
    </w:p>
    <w:p>
      <w:pPr>
        <w:pStyle w:val="FirstParagraph"/>
      </w:pPr>
      <w:r>
        <w:t xml:space="preserve">In recent years, visual content has become the dominant medium of communication globally, and nowhere is this more evident than in Malaysia Kuala Lumpur. As a metropolitan city that serves as both a political capital and an economic powerhouse, Malaysia Kuala Lumpur hosts a diverse array of industries ranging from multinational corporations to vibrant creative startups. In this context, the</w:t>
      </w:r>
      <w:r>
        <w:t xml:space="preserve"> </w:t>
      </w:r>
      <w:r>
        <w:rPr>
          <w:bCs/>
          <w:b/>
        </w:rPr>
        <w:t xml:space="preserve">Videographer</w:t>
      </w:r>
      <w:r>
        <w:t xml:space="preserve"> </w:t>
      </w:r>
      <w:r>
        <w:t xml:space="preserve">has evolved from a technician operating cameras into a strategic storyteller who navigates complex cultural landscapes.</w:t>
      </w:r>
    </w:p>
    <w:p>
      <w:pPr>
        <w:pStyle w:val="BodyText"/>
      </w:pPr>
      <w:r>
        <w:t xml:space="preserve">The significance of video content in marketing and communication cannot be overstated. For businesses and institutions based in Malaysia Kuala Lumpur, engaging audiences requires high-quality visual narratives that resonate with local sensibilities while maintaining global standards. This paper investigates the specific challenges and opportunities faced by a</w:t>
      </w:r>
      <w:r>
        <w:t xml:space="preserve"> </w:t>
      </w:r>
      <w:r>
        <w:rPr>
          <w:bCs/>
          <w:b/>
        </w:rPr>
        <w:t xml:space="preserve">Videographer</w:t>
      </w:r>
      <w:r>
        <w:t xml:space="preserve"> </w:t>
      </w:r>
      <w:r>
        <w:t xml:space="preserve">operating within this unique ecosystem. It posits that understanding the local context of Malaysia Kuala Lumpur is indispensable for any professional seeking to excel in their field.</w:t>
      </w:r>
    </w:p>
    <w:bookmarkEnd w:id="21"/>
    <w:bookmarkStart w:id="22" w:name="Xf064189bbd68f8d7f3c7abcb63bdc6eb87ef6ac"/>
    <w:p>
      <w:pPr>
        <w:pStyle w:val="Heading2"/>
      </w:pPr>
      <w:r>
        <w:t xml:space="preserve">2. The Socio-Cultural Context of Videography in Malaysia Kuala Lumpur</w:t>
      </w:r>
    </w:p>
    <w:p>
      <w:pPr>
        <w:pStyle w:val="FirstParagraph"/>
      </w:pPr>
      <w:r>
        <w:t xml:space="preserve">To fully appreciate the role of a</w:t>
      </w:r>
      <w:r>
        <w:t xml:space="preserve"> </w:t>
      </w:r>
      <w:r>
        <w:rPr>
          <w:bCs/>
          <w:b/>
        </w:rPr>
        <w:t xml:space="preserve">Videographer</w:t>
      </w:r>
      <w:r>
        <w:t xml:space="preserve">, one must first understand the socio-cultural fabric of Malaysia Kuala Lumpur. The city is characterized by its multicultural population, comprising Malay, Chinese, Indian, and indigenous communities. This diversity presents both a challenge and an opportunity for content creators.</w:t>
      </w:r>
    </w:p>
    <w:p>
      <w:pPr>
        <w:pStyle w:val="BodyText"/>
      </w:pPr>
      <w:r>
        <w:t xml:space="preserve">A skilled</w:t>
      </w:r>
      <w:r>
        <w:t xml:space="preserve"> </w:t>
      </w:r>
      <w:r>
        <w:rPr>
          <w:bCs/>
          <w:b/>
        </w:rPr>
        <w:t xml:space="preserve">Videographer</w:t>
      </w:r>
      <w:r>
        <w:t xml:space="preserve"> </w:t>
      </w:r>
      <w:r>
        <w:t xml:space="preserve">in this region must possess cultural competence. For instance, when producing corporate videos for clients in Malaysia Kuala Lumpur’s financial district (KLCC), the</w:t>
      </w:r>
      <w:r>
        <w:t xml:space="preserve"> </w:t>
      </w:r>
      <w:r>
        <w:rPr>
          <w:bCs/>
          <w:b/>
        </w:rPr>
        <w:t xml:space="preserve">Videographer</w:t>
      </w:r>
      <w:r>
        <w:t xml:space="preserve"> </w:t>
      </w:r>
      <w:r>
        <w:t xml:space="preserve">must navigate appropriate dress codes, language preferences (Bahasa Malaysia vs. English vs. Mandarin), and religious sensitivities such as prayer times during outdoor shoots near mosques or temples. The ability of a</w:t>
      </w:r>
      <w:r>
        <w:t xml:space="preserve"> </w:t>
      </w:r>
      <w:r>
        <w:rPr>
          <w:bCs/>
          <w:b/>
        </w:rPr>
        <w:t xml:space="preserve">Videographer</w:t>
      </w:r>
      <w:r>
        <w:t xml:space="preserve"> </w:t>
      </w:r>
      <w:r>
        <w:t xml:space="preserve">to adapt their aesthetic and logistical approach to these cultural markers is what distinguishes a competent professional from an exceptional one in the competitive market of Malaysia Kuala Lumpur.</w:t>
      </w:r>
    </w:p>
    <w:bookmarkEnd w:id="22"/>
    <w:bookmarkStart w:id="23" w:name="X43a0b7394dd67e115d807866f294c58a56c11c3"/>
    <w:p>
      <w:pPr>
        <w:pStyle w:val="Heading2"/>
      </w:pPr>
      <w:r>
        <w:t xml:space="preserve">3. Technological Advancements and Infrastructure</w:t>
      </w:r>
    </w:p>
    <w:p>
      <w:pPr>
        <w:pStyle w:val="FirstParagraph"/>
      </w:pPr>
      <w:r>
        <w:t xml:space="preserve">The infrastructure supporting creative industries in Malaysia Kuala Lumpur has improved significantly. The proliferation of high-speed internet, state-of-the-art co-working spaces in areas like Mont Kiara and Damansara Heights, and the accessibility of advanced camera gear have empowered the modern</w:t>
      </w:r>
      <w:r>
        <w:t xml:space="preserve"> </w:t>
      </w:r>
      <w:r>
        <w:rPr>
          <w:bCs/>
          <w:b/>
        </w:rPr>
        <w:t xml:space="preserve">Videographer</w:t>
      </w:r>
      <w:r>
        <w:t xml:space="preserve">. Furthermore, the rise of drone regulations in urban centers requires a</w:t>
      </w:r>
      <w:r>
        <w:t xml:space="preserve"> </w:t>
      </w:r>
      <w:r>
        <w:rPr>
          <w:bCs/>
          <w:b/>
        </w:rPr>
        <w:t xml:space="preserve">Videographer</w:t>
      </w:r>
      <w:r>
        <w:t xml:space="preserve"> </w:t>
      </w:r>
      <w:r>
        <w:t xml:space="preserve">to be well-versed in aerial licensing laws enforced by civil aviation authorities.</w:t>
      </w:r>
    </w:p>
    <w:p>
      <w:pPr>
        <w:pStyle w:val="BodyText"/>
      </w:pPr>
      <w:r>
        <w:t xml:space="preserve">In Malaysia Kuala Lumpur, where vertical architecture dominates the skyline—from iconic landmarks like the Petronas Twin Towers to emerging skyscrapers—drone footage provided by a</w:t>
      </w:r>
      <w:r>
        <w:t xml:space="preserve"> </w:t>
      </w:r>
      <w:r>
        <w:rPr>
          <w:bCs/>
          <w:b/>
        </w:rPr>
        <w:t xml:space="preserve">Videographer</w:t>
      </w:r>
      <w:r>
        <w:t xml:space="preserve"> </w:t>
      </w:r>
      <w:r>
        <w:t xml:space="preserve">has become a standard requirement for real estate and tourism marketing. The technical proficiency required of a</w:t>
      </w:r>
      <w:r>
        <w:t xml:space="preserve"> </w:t>
      </w:r>
      <w:r>
        <w:rPr>
          <w:bCs/>
          <w:b/>
        </w:rPr>
        <w:t xml:space="preserve">Videographer</w:t>
      </w:r>
      <w:r>
        <w:t xml:space="preserve"> </w:t>
      </w:r>
      <w:r>
        <w:t xml:space="preserve">now extends beyond ground-level cinematography to include complex aerial operations, color grading, and motion graphics integration.</w:t>
      </w:r>
    </w:p>
    <w:bookmarkEnd w:id="23"/>
    <w:bookmarkStart w:id="24" w:name="economic-drivers-and-market-demand"/>
    <w:p>
      <w:pPr>
        <w:pStyle w:val="Heading2"/>
      </w:pPr>
      <w:r>
        <w:t xml:space="preserve">4. Economic Drivers and Market Demand</w:t>
      </w:r>
    </w:p>
    <w:p>
      <w:pPr>
        <w:pStyle w:val="FirstParagraph"/>
      </w:pPr>
      <w:r>
        <w:t xml:space="preserve">The economy of Malaysia Kuala Lumpur is increasingly driven by the creative industries. The government’s vision for a high-income nation includes strong support for digital media content creation. Consequently, the demand for professional video content from a</w:t>
      </w:r>
      <w:r>
        <w:t xml:space="preserve"> </w:t>
      </w:r>
      <w:r>
        <w:rPr>
          <w:bCs/>
          <w:b/>
        </w:rPr>
        <w:t xml:space="preserve">Videographer</w:t>
      </w:r>
      <w:r>
        <w:t xml:space="preserve"> </w:t>
      </w:r>
      <w:r>
        <w:t xml:space="preserve">has surged across various sectors:</w:t>
      </w:r>
    </w:p>
    <w:p>
      <w:pPr>
        <w:numPr>
          <w:ilvl w:val="0"/>
          <w:numId w:val="1001"/>
        </w:numPr>
        <w:pStyle w:val="Compact"/>
      </w:pPr>
      <w:r>
        <w:rPr>
          <w:bCs/>
          <w:b/>
        </w:rPr>
        <w:t xml:space="preserve">Corporate Sector:</w:t>
      </w:r>
      <w:r>
        <w:t xml:space="preserve"> </w:t>
      </w:r>
      <w:r>
        <w:t xml:space="preserve">Companies headquartered in Malaysia Kuala Lumpur require internal communication videos, annual reports, and brand stories.</w:t>
      </w:r>
    </w:p>
    <w:p>
      <w:pPr>
        <w:numPr>
          <w:ilvl w:val="0"/>
          <w:numId w:val="1001"/>
        </w:numPr>
        <w:pStyle w:val="Compact"/>
      </w:pPr>
      <w:r>
        <w:t xml:space="preserve">Tourism and Hospitality:&gt; The tourism industry in Malaysia Kuala Lumpur relies heavily on a</w:t>
      </w:r>
      <w:r>
        <w:t xml:space="preserve"> </w:t>
      </w:r>
      <w:r>
        <w:rPr>
          <w:bCs/>
          <w:b/>
        </w:rPr>
        <w:t xml:space="preserve">Videographer</w:t>
      </w:r>
      <w:r>
        <w:t xml:space="preserve">'s ability to capture the vibrancy of street food scenes in Chinatown or the luxury experience of high-end hotels.</w:t>
      </w:r>
    </w:p>
    <w:p>
      <w:pPr>
        <w:numPr>
          <w:ilvl w:val="0"/>
          <w:numId w:val="1001"/>
        </w:numPr>
        <w:pStyle w:val="Compact"/>
      </w:pPr>
      <w:r>
        <w:rPr>
          <w:bCs/>
          <w:b/>
        </w:rPr>
        <w:t xml:space="preserve">E-commerce:</w:t>
      </w:r>
      <w:r>
        <w:t xml:space="preserve"> </w:t>
      </w:r>
      <w:r>
        <w:t xml:space="preserve">With the rapid growth of online shopping platforms, product demonstration videos created by a</w:t>
      </w:r>
      <w:r>
        <w:t xml:space="preserve"> </w:t>
      </w:r>
      <w:r>
        <w:rPr>
          <w:bCs/>
          <w:b/>
        </w:rPr>
        <w:t xml:space="preserve">Videographer</w:t>
      </w:r>
      <w:r>
        <w:t xml:space="preserve"> </w:t>
      </w:r>
      <w:r>
        <w:t xml:space="preserve">are essential for conversion rates.</w:t>
      </w:r>
    </w:p>
    <w:p>
      <w:pPr>
        <w:pStyle w:val="FirstParagraph"/>
      </w:pPr>
      <w:r>
        <w:t xml:space="preserve">This economic shift has professionalized the role. No longer is video production solely reserved for film studios; freelance and agency-based</w:t>
      </w:r>
      <w:r>
        <w:t xml:space="preserve"> </w:t>
      </w:r>
      <w:r>
        <w:rPr>
          <w:bCs/>
          <w:b/>
        </w:rPr>
        <w:t xml:space="preserve">Videographers</w:t>
      </w:r>
      <w:r>
        <w:t xml:space="preserve"> </w:t>
      </w:r>
      <w:r>
        <w:t xml:space="preserve">now constitute a significant portion of the workforce in Malaysia Kuala Lumpur, necessitating robust business acumen alongside artistic skill.</w:t>
      </w:r>
    </w:p>
    <w:bookmarkEnd w:id="24"/>
    <w:bookmarkStart w:id="25" w:name="X26cd1c4e31590e277b568eae5c39892a8661f08"/>
    <w:p>
      <w:pPr>
        <w:pStyle w:val="Heading2"/>
      </w:pPr>
      <w:r>
        <w:t xml:space="preserve">5. Challenges Faced by the Modern Videographer</w:t>
      </w:r>
    </w:p>
    <w:p>
      <w:pPr>
        <w:pStyle w:val="FirstParagraph"/>
      </w:pPr>
      <w:r>
        <w:t xml:space="preserve">Despite the opportunities, a</w:t>
      </w:r>
      <w:r>
        <w:t xml:space="preserve"> </w:t>
      </w:r>
      <w:r>
        <w:rPr>
          <w:bCs/>
          <w:b/>
        </w:rPr>
        <w:t xml:space="preserve">Videographer</w:t>
      </w:r>
      <w:r>
        <w:t xml:space="preserve"> </w:t>
      </w:r>
      <w:r>
        <w:t xml:space="preserve">operating in Malaysia Kuala Lumpur faces distinct challenges. These include:</w:t>
      </w:r>
    </w:p>
    <w:p>
      <w:pPr>
        <w:pStyle w:val="BodyText"/>
      </w:pPr>
      <w:r>
        <w:rPr>
          <w:iCs/>
          <w:i/>
        </w:rPr>
        <w:t xml:space="preserve">Budget Constraints:</w:t>
      </w:r>
      <w:r>
        <w:t xml:space="preserve">Tight budgets often lead to unrealistic expectations from clients who may not understand the depth of work involved in post-production. A</w:t>
      </w:r>
      <w:r>
        <w:t xml:space="preserve"> </w:t>
      </w:r>
      <w:r>
        <w:rPr>
          <w:bCs/>
          <w:b/>
        </w:rPr>
        <w:t xml:space="preserve">Videographer</w:t>
      </w:r>
      <w:r>
        <w:t xml:space="preserve"> </w:t>
      </w:r>
      <w:r>
        <w:t xml:space="preserve">must effectively communicate the value of their craft to justify pricing structures.</w:t>
      </w:r>
    </w:p>
    <w:p>
      <w:pPr>
        <w:pStyle w:val="BodyText"/>
      </w:pPr>
      <w:r>
        <w:rPr>
          <w:iCs/>
          <w:i/>
        </w:rPr>
        <w:t xml:space="preserve">Rapid Technological Change:</w:t>
      </w:r>
      <w:r>
        <w:t xml:space="preserve">The tools available to a</w:t>
      </w:r>
      <w:r>
        <w:t xml:space="preserve"> </w:t>
      </w:r>
      <w:r>
        <w:rPr>
          <w:bCs/>
          <w:b/>
        </w:rPr>
        <w:t xml:space="preserve">Videographer</w:t>
      </w:r>
      <w:r>
        <w:t xml:space="preserve"> </w:t>
      </w:r>
      <w:r>
        <w:t xml:space="preserve">change rapidly. Staying updated with new software, AI-assisted editing tools, and hardware innovations is crucial for maintaining relevance in Malaysia Kuala Lumpur’s fast-paced market.</w:t>
      </w:r>
    </w:p>
    <w:p>
      <w:pPr>
        <w:pStyle w:val="BodyText"/>
      </w:pPr>
      <w:r>
        <w:rPr>
          <w:iCs/>
          <w:i/>
        </w:rPr>
        <w:t xml:space="preserve">Creative Competition:</w:t>
      </w:r>
      <w:r>
        <w:t xml:space="preserve">The barrier to entry for video production has lowered due to smartphone capabilities. A professional</w:t>
      </w:r>
      <w:r>
        <w:t xml:space="preserve"> </w:t>
      </w:r>
      <w:r>
        <w:rPr>
          <w:bCs/>
          <w:b/>
        </w:rPr>
        <w:t xml:space="preserve">Videographer</w:t>
      </w:r>
      <w:r>
        <w:t xml:space="preserve"> </w:t>
      </w:r>
      <w:r>
        <w:t xml:space="preserve">must differentiate themselves through superior storytelling, unique visual styles, and professional reliability that amateur creators cannot match.</w:t>
      </w:r>
    </w:p>
    <w:bookmarkEnd w:id="25"/>
    <w:bookmarkStart w:id="26" w:name="the-future-outlook"/>
    <w:p>
      <w:pPr>
        <w:pStyle w:val="Heading2"/>
      </w:pPr>
      <w:r>
        <w:t xml:space="preserve">6. The Future Outlook</w:t>
      </w:r>
    </w:p>
    <w:p>
      <w:pPr>
        <w:pStyle w:val="FirstParagraph"/>
      </w:pPr>
      <w:r>
        <w:t xml:space="preserve">Looking ahead, the trajectory of the</w:t>
      </w:r>
      <w:r>
        <w:t xml:space="preserve"> </w:t>
      </w:r>
      <w:r>
        <w:rPr>
          <w:bCs/>
          <w:b/>
        </w:rPr>
        <w:t xml:space="preserve">Videographer</w:t>
      </w:r>
      <w:r>
        <w:t xml:space="preserve">'s role in Malaysia Kuala Lumpur points towards greater integration with emerging technologies. Virtual Reality (VR) and Augmented Reality (AR) are beginning to influence how content is consumed. A forward-thinking</w:t>
      </w:r>
      <w:r>
        <w:t xml:space="preserve"> </w:t>
      </w:r>
      <w:r>
        <w:rPr>
          <w:bCs/>
          <w:b/>
        </w:rPr>
        <w:t xml:space="preserve">Videographer</w:t>
      </w:r>
      <w:r>
        <w:t xml:space="preserve"> </w:t>
      </w:r>
      <w:r>
        <w:t xml:space="preserve">must explore these mediums to remain competitive.</w:t>
      </w:r>
    </w:p>
    <w:p>
      <w:pPr>
        <w:pStyle w:val="BodyText"/>
      </w:pPr>
      <w:r>
        <w:t xml:space="preserve">Additionally, as sustainability becomes a global priority, production crews in Malaysia Kuala Lumpur are increasingly expected to adopt eco-friendly practices. The</w:t>
      </w:r>
      <w:r>
        <w:t xml:space="preserve"> </w:t>
      </w:r>
      <w:r>
        <w:rPr>
          <w:bCs/>
          <w:b/>
        </w:rPr>
        <w:t xml:space="preserve">Videographer</w:t>
      </w:r>
      <w:r>
        <w:t xml:space="preserve">, as the lead creative force, plays a pivotal role in minimizing waste and energy consumption on set.</w:t>
      </w:r>
    </w:p>
    <w:bookmarkEnd w:id="26"/>
    <w:bookmarkStart w:id="27" w:name="conclusion"/>
    <w:p>
      <w:pPr>
        <w:pStyle w:val="Heading2"/>
      </w:pPr>
      <w:r>
        <w:t xml:space="preserve">7. Conclusion</w:t>
      </w:r>
    </w:p>
    <w:p>
      <w:pPr>
        <w:pStyle w:val="FirstParagraph"/>
      </w:pPr>
      <w:r>
        <w:t xml:space="preserve">In conclusion, the role of the</w:t>
      </w:r>
      <w:r>
        <w:t xml:space="preserve"> </w:t>
      </w:r>
      <w:r>
        <w:rPr>
          <w:bCs/>
          <w:b/>
        </w:rPr>
        <w:t xml:space="preserve">Videographer</w:t>
      </w:r>
      <w:r>
        <w:t xml:space="preserve"> </w:t>
      </w:r>
      <w:r>
        <w:t xml:space="preserve">in Malaysia Kuala Lumpur is complex and multifaceted. It requires a synthesis of artistic vision, technical expertise, cultural sensitivity, and business acumen. As Malaysia Kuala Lumpur continues to solidify its position as a regional hub for digital media, the demand for high-quality video content will only increase.</w:t>
      </w:r>
    </w:p>
    <w:p>
      <w:pPr>
        <w:pStyle w:val="BodyText"/>
      </w:pPr>
      <w:r>
        <w:t xml:space="preserve">The</w:t>
      </w:r>
      <w:r>
        <w:t xml:space="preserve"> </w:t>
      </w:r>
      <w:r>
        <w:rPr>
          <w:bCs/>
          <w:b/>
        </w:rPr>
        <w:t xml:space="preserve">Videographer</w:t>
      </w:r>
      <w:r>
        <w:t xml:space="preserve"> </w:t>
      </w:r>
      <w:r>
        <w:t xml:space="preserve">is no longer just a recorder of events but a creator of meaning. By navigating the unique cultural, economic, and technological landscape of Malaysia Kuala Lumpur, professionals in this field contribute significantly to the city's vibrant media ecosystem. Future research should focus on longitudinal studies regarding career longevity and income stability for</w:t>
      </w:r>
      <w:r>
        <w:t xml:space="preserve"> </w:t>
      </w:r>
      <w:r>
        <w:rPr>
          <w:bCs/>
          <w:b/>
        </w:rPr>
        <w:t xml:space="preserve">Videographers</w:t>
      </w:r>
      <w:r>
        <w:t xml:space="preserve"> </w:t>
      </w:r>
      <w:r>
        <w:t xml:space="preserve">in this rapidly evolving market.</w:t>
      </w:r>
    </w:p>
    <w:bookmarkEnd w:id="27"/>
    <w:bookmarkStart w:id="28" w:name="references"/>
    <w:p>
      <w:pPr>
        <w:pStyle w:val="Heading2"/>
      </w:pPr>
      <w:r>
        <w:t xml:space="preserve">References</w:t>
      </w:r>
    </w:p>
    <w:p>
      <w:pPr>
        <w:pStyle w:val="FirstParagraph"/>
      </w:pPr>
      <w:r>
        <w:rPr>
          <w:iCs/>
          <w:i/>
        </w:rPr>
        <w:t xml:space="preserve">(Note: References are simulated for academic format demonstration)</w:t>
      </w:r>
    </w:p>
    <w:p>
      <w:pPr>
        <w:pStyle w:val="BodyText"/>
      </w:pPr>
      <w:r>
        <w:t xml:space="preserve">Kamal, M. (2021). *Digital Transformation in Southeast Asian Media Markets*. Kuala Lumpur Press.</w:t>
      </w:r>
    </w:p>
    <w:p>
      <w:pPr>
        <w:pStyle w:val="BodyText"/>
      </w:pPr>
      <w:r>
        <w:t xml:space="preserve">Singh, R., &amp; Lee, A. (2022). "Cultural Nuances in Corporate Videography: A Malaysian Perspective." *Journal of Visual Communication*, 45(3), 112-130.</w:t>
      </w:r>
    </w:p>
    <w:p>
      <w:pPr>
        <w:pStyle w:val="BodyText"/>
      </w:pPr>
      <w:r>
        <w:t xml:space="preserve">Ministry of Digital and Communications. (2023). *Annual Report on the Creative Economy in Malaysia*. Putrajaya: Government Printer.</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Videographer in the Digital Media Landscape of Malaysia Kuala Lumpur</dc:title>
  <dc:creator/>
  <dc:language>en</dc:language>
  <cp:keywords/>
  <dcterms:created xsi:type="dcterms:W3CDTF">2026-07-29T17:58:24Z</dcterms:created>
  <dcterms:modified xsi:type="dcterms:W3CDTF">2026-07-29T17:58:24Z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