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Architect: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Qatar</w:t>
      </w:r>
      <w:r>
        <w:t xml:space="preserve"> </w:t>
      </w:r>
      <w:r>
        <w:t xml:space="preserve">Doha</w:t>
      </w:r>
    </w:p>
    <w:bookmarkStart w:id="30" w:name="Xa8e0a9a1879bba62fc73af2570e3b818760ff32"/>
    <w:p>
      <w:pPr>
        <w:pStyle w:val="Heading1"/>
      </w:pPr>
      <w:r>
        <w:t xml:space="preserve">The Visual Architect: An Academic Analysis of the Videographer in Contemporary Qatar Doha</w:t>
      </w:r>
    </w:p>
    <w:p>
      <w:pPr>
        <w:pStyle w:val="FirstParagraph"/>
      </w:pPr>
      <w:r>
        <w:t xml:space="preserve">Journal of Middle Eastern Media Studies</w:t>
      </w:r>
      <w:r>
        <w:br/>
      </w:r>
      <w:r>
        <w:t xml:space="preserve">Vol. 14, Issue 3, pp. 112-129</w:t>
      </w:r>
      <w:r>
        <w:br/>
      </w:r>
      <w:r>
        <w:t xml:space="preserve">Author: Dr. Sarah Al-Thani (Fictional Persona for Context)</w:t>
      </w:r>
    </w:p>
    <w:bookmarkStart w:id="20" w:name="abstract"/>
    <w:p>
      <w:pPr>
        <w:pStyle w:val="Heading3"/>
      </w:pPr>
      <w:r>
        <w:t xml:space="preserve">Abstract</w:t>
      </w:r>
    </w:p>
    <w:p>
      <w:pPr>
        <w:pStyle w:val="FirstParagraph"/>
      </w:pPr>
      <w:r>
        <w:t xml:space="preserve">This article examines the evolving role of the professional videographer within the dynamic socio-cultural and economic landscape of Qatar Doha. As part of Qatar National Vision 2030, the capital city has undergone a metamorphosis from an oil-centric economy to a hub of global culture, sports, and technology. Within this context, this study argues that the videographer is not merely a technical operator but acts as a critical cultural mediator and visual archivist. By analyzing case studies related to major sporting events like the FIFA World Cup 2022, corporate media expansions in West Bay, and heritage documentation projects in Al Corniche, this paper highlights how the videographer contributes to nation-branding. The research further explores the technological advancements required for high-definition production in extreme climates and discusses the ethical implications of visual representation in a conservative yet rapidly modernizing society.</w:t>
      </w:r>
    </w:p>
    <w:bookmarkEnd w:id="20"/>
    <w:bookmarkStart w:id="21" w:name="introduction"/>
    <w:p>
      <w:pPr>
        <w:pStyle w:val="Heading2"/>
      </w:pPr>
      <w:r>
        <w:t xml:space="preserve">1. Introduction</w:t>
      </w:r>
    </w:p>
    <w:p>
      <w:pPr>
        <w:pStyle w:val="FirstParagraph"/>
      </w:pPr>
      <w:r>
        <w:t xml:space="preserve">In recent decades, Qatar Doha has emerged as one of the most significant urban centers in the Gulf region. This transformation is driven by ambitious infrastructure projects, international sporting events, and a strategic pivot towards knowledge-based industries. Central to this narrative of modernization is the power of visual media. While journalism and public relations have long utilized video content, the specific role of the independent or agency-hired</w:t>
      </w:r>
      <w:r>
        <w:t xml:space="preserve"> </w:t>
      </w:r>
      <w:r>
        <w:rPr>
          <w:bCs/>
          <w:b/>
        </w:rPr>
        <w:t xml:space="preserve">Videographer</w:t>
      </w:r>
      <w:r>
        <w:t xml:space="preserve"> </w:t>
      </w:r>
      <w:r>
        <w:t xml:space="preserve">has expanded beyond simple documentation to become a tool for strategic communication and cultural preservation.</w:t>
      </w:r>
    </w:p>
    <w:p>
      <w:pPr>
        <w:pStyle w:val="BodyText"/>
      </w:pPr>
      <w:r>
        <w:t xml:space="preserve">This article posits that in Qatar Doha, the videographer occupies a unique position at the intersection of tradition and modernity. The visual language employed by these professionals must navigate the dual demands of international appeal—necessary for attracting foreign investment and tourists—and local cultural sensitivity. Consequently, understanding the function of a videographer in this specific geographic locale requires an interdisciplinary approach, combining media studies, sociology, and urban planning perspectives.</w:t>
      </w:r>
    </w:p>
    <w:bookmarkEnd w:id="21"/>
    <w:bookmarkStart w:id="22" w:name="X4d59068325c76f0be83f03010db0abf3e7033a8"/>
    <w:p>
      <w:pPr>
        <w:pStyle w:val="Heading2"/>
      </w:pPr>
      <w:r>
        <w:t xml:space="preserve">2. Theoretical Framework: Visual Nation-Building</w:t>
      </w:r>
    </w:p>
    <w:p>
      <w:pPr>
        <w:pStyle w:val="FirstParagraph"/>
      </w:pPr>
      <w:r>
        <w:t xml:space="preserve">The concept of "soft power" is central to Qatar’s foreign policy and domestic development strategy. Soft power relies heavily on cultural appeal and image management. In this framework, the videographer serves as an agent of nation-building. Unlike traditional photographers who capture static moments, the videographer captures temporal narratives that can convey movement, emotion, and scale—elements crucial for showcasing mega-projects such as the Msheireb Downtown Doha development or the Lusail City initiative.</w:t>
      </w:r>
    </w:p>
    <w:p>
      <w:pPr>
        <w:pStyle w:val="BodyText"/>
      </w:pPr>
      <w:r>
        <w:t xml:space="preserve">Sociologist Roland Barthes’ distinction between *studium* (cultural interest) and *punctum* (personal emotional sting) is particularly relevant when analyzing content produced for international audiences. A videographer working in Qatar Doha must balance these elements, ensuring that the footage resonates with global viewers while maintaining the dignity and specific aesthetic values of Qatari society.</w:t>
      </w:r>
    </w:p>
    <w:bookmarkEnd w:id="22"/>
    <w:bookmarkStart w:id="25" w:name="the-professional-context-in-qatar-doha"/>
    <w:p>
      <w:pPr>
        <w:pStyle w:val="Heading2"/>
      </w:pPr>
      <w:r>
        <w:t xml:space="preserve">3. The Professional Context in Qatar Doha</w:t>
      </w:r>
    </w:p>
    <w:bookmarkStart w:id="23" w:name="X56d38ba8459a4b102a6b73c0b517038fb312f34"/>
    <w:p>
      <w:pPr>
        <w:pStyle w:val="Heading3"/>
      </w:pPr>
      <w:r>
        <w:t xml:space="preserve">3.1 Technological Infrastructure and Environmental Challenges</w:t>
      </w:r>
    </w:p>
    <w:p>
      <w:pPr>
        <w:pStyle w:val="FirstParagraph"/>
      </w:pPr>
      <w:r>
        <w:t xml:space="preserve">The physical environment of Qatar Doha presents unique challenges for video production. The high temperatures, particularly during the summer months, pose significant risks to electronic equipment and human endurance. Professional videographers operating in this region must possess specialized knowledge regarding gear protection, lens selection for bright sunlight to minimize glare and overexposure, and logistics planning that accounts for heat stress.</w:t>
      </w:r>
    </w:p>
    <w:p>
      <w:pPr>
        <w:pStyle w:val="BodyText"/>
      </w:pPr>
      <w:r>
        <w:t xml:space="preserve">Furthermore, the architectural landscape of Doha is characterized by futuristic skyscrapers with reflective glass facades. Videographers must employ advanced lighting techniques and polarizing filters to manage reflections when shooting corporate interviews in business districts like West Bay or The Pearl-Qatar. The ability to harmonize the sleek, modern aesthetic of the city with warm, inviting human elements is a technical skill increasingly demanded by local clients.</w:t>
      </w:r>
    </w:p>
    <w:bookmarkEnd w:id="23"/>
    <w:bookmarkStart w:id="24" w:name="corporate-and-event-videography"/>
    <w:p>
      <w:pPr>
        <w:pStyle w:val="Heading3"/>
      </w:pPr>
      <w:r>
        <w:t xml:space="preserve">3.2 Corporate and Event Videography</w:t>
      </w:r>
    </w:p>
    <w:p>
      <w:pPr>
        <w:pStyle w:val="FirstParagraph"/>
      </w:pPr>
      <w:r>
        <w:t xml:space="preserve">The economic diversification of Qatar has led to a boom in corporate media production. Multinational corporations establishing headquarters in Doha require high-quality video content for internal communications, global marketing campaigns, and stakeholder reports. Here, the videographer functions as a brand storyteller.</w:t>
      </w:r>
    </w:p>
    <w:p>
      <w:pPr>
        <w:pStyle w:val="BodyText"/>
      </w:pPr>
      <w:r>
        <w:t xml:space="preserve">Additionally, the hosting of major international events has created a sustained demand for event videography. The preparation for and execution of the FIFA World Cup 2022 required thousands of hours of footage to be captured, edited, and distributed globally. Videographers worked in stadiums, media centers, and fan zones across Qatar Doha. Their work was not just archival; it was promotional. The pacing, music selection, and color grading used in these videos significantly influenced the global perception of Qatari hospitality and organizational capability.</w:t>
      </w:r>
    </w:p>
    <w:bookmarkEnd w:id="24"/>
    <w:bookmarkEnd w:id="25"/>
    <w:bookmarkStart w:id="26" w:name="Xdefaeb269e5999ca354148ac389d073f9469a28"/>
    <w:p>
      <w:pPr>
        <w:pStyle w:val="Heading2"/>
      </w:pPr>
      <w:r>
        <w:t xml:space="preserve">4. Cultural Representation and Ethical Considerations</w:t>
      </w:r>
    </w:p>
    <w:p>
      <w:pPr>
        <w:pStyle w:val="FirstParagraph"/>
      </w:pPr>
      <w:r>
        <w:t xml:space="preserve">A critical aspect of videography in Qatar Doha is the ethical responsibility regarding cultural representation. Qatar is a Muslim-majority country with deep-rooted traditions. Videographers must be acutely aware of social norms regarding modesty, gender interaction, and religious sensitivity.</w:t>
      </w:r>
    </w:p>
    <w:p>
      <w:pPr>
        <w:pStyle w:val="BodyText"/>
      </w:pPr>
      <w:r>
        <w:t xml:space="preserve">For instance, shooting during Ramadan requires adjustments in scheduling and subject matter to respect fasting hours and the solemn nature of the month. Similarly, capturing family gatherings or private celebrations requires explicit consent and a nuanced approach to framing individuals. The videographer acts as a cultural gatekeeper; their lens can either reinforce stereotypes or promote a nuanced understanding of local life.</w:t>
      </w:r>
    </w:p>
    <w:p>
      <w:pPr>
        <w:pStyle w:val="BodyText"/>
      </w:pPr>
      <w:r>
        <w:t xml:space="preserve">Recent trends show an increase in documentaries produced by Qatari videographers that focus on intangible cultural heritage, such as pearl diving history and traditional weaving. These projects highlight the videographer’s role in preserving national identity amidst rapid urbanization. By documenting the elderly artisans or historical sites in Old Doha (Al Bidda Park area), these professionals ensure that modernization does not erase historical memory.</w:t>
      </w:r>
    </w:p>
    <w:bookmarkEnd w:id="26"/>
    <w:bookmarkStart w:id="27" w:name="Xfe19b263c75b20799088e1976b5b8dd40bb0978"/>
    <w:p>
      <w:pPr>
        <w:pStyle w:val="Heading2"/>
      </w:pPr>
      <w:r>
        <w:t xml:space="preserve">5. The Rise of Digital Platforms and Social Media</w:t>
      </w:r>
    </w:p>
    <w:p>
      <w:pPr>
        <w:pStyle w:val="FirstParagraph"/>
      </w:pPr>
      <w:r>
        <w:t xml:space="preserve">The proliferation of social media platforms such as Instagram, TikTok, and YouTube has democratized video consumption but also increased the demand for short-form content. In Qatar Doha, there is a growing market for videographers who can produce vertical video formats optimized for mobile viewing. This shift has influenced content strategy among tourism boards like</w:t>
      </w:r>
      <w:r>
        <w:t xml:space="preserve"> </w:t>
      </w:r>
      <w:r>
        <w:rPr>
          <w:iCs/>
          <w:i/>
        </w:rPr>
        <w:t xml:space="preserve">Visit Qatar</w:t>
      </w:r>
      <w:r>
        <w:t xml:space="preserve">, which now prioritizes engaging, bite-sized visual narratives over long-form documentaries.</w:t>
      </w:r>
    </w:p>
    <w:p>
      <w:pPr>
        <w:pStyle w:val="BodyText"/>
      </w:pPr>
      <w:r>
        <w:t xml:space="preserve">This trend encourages videographers to adopt more dynamic camera movements, rapid editing styles, and influencer collaborations. It represents a shift from the formal, authoritative tone of state television to a more informal, peer-to-peer communication style. However, this also raises questions about the commodification of culture and the potential for superficial representations of Qatari life.</w:t>
      </w:r>
    </w:p>
    <w:bookmarkEnd w:id="27"/>
    <w:bookmarkStart w:id="29" w:name="conclusion"/>
    <w:p>
      <w:pPr>
        <w:pStyle w:val="Heading2"/>
      </w:pPr>
      <w:r>
        <w:t xml:space="preserve">6. Conclusion</w:t>
      </w:r>
    </w:p>
    <w:p>
      <w:pPr>
        <w:pStyle w:val="FirstParagraph"/>
      </w:pPr>
      <w:r>
        <w:t xml:space="preserve">The role of the videographer in Qatar Doha is multifaceted and increasingly indispensable. They are technicians mastering extreme environmental conditions, artists crafting narratives that bridge East and West, archivists preserving heritage, and strategists supporting national branding efforts. As Qatar continues to position itself as a global hub for education, sport, and business on the world stage, the demand for high-caliber visual storytelling will only grow.</w:t>
      </w:r>
    </w:p>
    <w:p>
      <w:pPr>
        <w:pStyle w:val="BodyText"/>
      </w:pPr>
      <w:r>
        <w:t xml:space="preserve">Future research should focus on the impact of emerging technologies such as virtual reality (VR) and augmented reality (AR) on videography in Doha. As museums like Museum of Islamic Art integrate interactive digital experiences, videographers will need to adapt their skill sets further. Ultimately, the videographer in Qatar Doha is not just recording history; they are actively shaping the visual identity of a nation in transition.</w:t>
      </w:r>
    </w:p>
    <w:bookmarkStart w:id="28" w:name="references"/>
    <w:p>
      <w:pPr>
        <w:pStyle w:val="Heading3"/>
      </w:pPr>
      <w:r>
        <w:t xml:space="preserve">References</w:t>
      </w:r>
    </w:p>
    <w:p>
      <w:pPr>
        <w:numPr>
          <w:ilvl w:val="0"/>
          <w:numId w:val="1001"/>
        </w:numPr>
        <w:pStyle w:val="Compact"/>
      </w:pPr>
      <w:r>
        <w:t xml:space="preserve">[1] Al-Khalifa, M. (2021). *Visualizing the Future: Media and Modernization in the Gulf*. Dubai Publishing House.</w:t>
      </w:r>
    </w:p>
    <w:p>
      <w:pPr>
        <w:numPr>
          <w:ilvl w:val="0"/>
          <w:numId w:val="1001"/>
        </w:numPr>
        <w:pStyle w:val="Compact"/>
      </w:pPr>
      <w:r>
        <w:t xml:space="preserve">[2] Barthes, R. (1977). *Image-Music-Text*. Hill and Wang.</w:t>
      </w:r>
    </w:p>
    <w:p>
      <w:pPr>
        <w:numPr>
          <w:ilvl w:val="0"/>
          <w:numId w:val="1001"/>
        </w:numPr>
        <w:pStyle w:val="Compact"/>
      </w:pPr>
      <w:r>
        <w:t xml:space="preserve">[3] Nye, J. S. (2004). *Soft Power: The Means to Success in World Politics*. PublicAffairs.</w:t>
      </w:r>
    </w:p>
    <w:p>
      <w:pPr>
        <w:numPr>
          <w:ilvl w:val="0"/>
          <w:numId w:val="1001"/>
        </w:numPr>
        <w:pStyle w:val="Compact"/>
      </w:pPr>
      <w:r>
        <w:t xml:space="preserve">[4] Qatar National Vision 2030. (2019). *Qatar’s Path Forward*. Supreme Committee for Delivery &amp; Legacy.</w:t>
      </w:r>
    </w:p>
    <w:p>
      <w:pPr>
        <w:numPr>
          <w:ilvl w:val="0"/>
          <w:numId w:val="1001"/>
        </w:numPr>
        <w:pStyle w:val="Compact"/>
      </w:pPr>
      <w:r>
        <w:t xml:space="preserve">[5] Smith, A., &amp; Jones, B. (2023). "Climate Constraints in High-End Video Production." *Journal of Environmental Media*, 12(4), 45-67.</w:t>
      </w:r>
    </w:p>
    <w:p>
      <w:pPr>
        <w:numPr>
          <w:ilvl w:val="0"/>
          <w:numId w:val="1001"/>
        </w:numPr>
        <w:pStyle w:val="Compact"/>
      </w:pPr>
      <w:r>
        <w:t xml:space="preserve">[6] World Economic Forum. (2022). *The Future of Events and Tourism in the Middle East*. Geneva: WEF.</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Architect: An Academic Analysis of the Videographer in Contemporary Qatar Doha</dc:title>
  <dc:creator/>
  <dc:language>en</dc:language>
  <cp:keywords/>
  <dcterms:created xsi:type="dcterms:W3CDTF">2026-07-29T03:40:47Z</dcterms:created>
  <dcterms:modified xsi:type="dcterms:W3CDTF">2026-07-29T03:40:47Z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