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Archivist: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Contemporary</w:t>
      </w:r>
      <w:r>
        <w:t xml:space="preserve"> </w:t>
      </w:r>
      <w:r>
        <w:t xml:space="preserve">Spain</w:t>
      </w:r>
      <w:r>
        <w:t xml:space="preserve"> </w:t>
      </w:r>
      <w:r>
        <w:t xml:space="preserve">Barcelona</w:t>
      </w:r>
    </w:p>
    <w:bookmarkStart w:id="29" w:name="X24368636e34af3d448559dce40e985f4bf8e4eb"/>
    <w:p>
      <w:pPr>
        <w:pStyle w:val="Heading1"/>
      </w:pPr>
      <w:r>
        <w:t xml:space="preserve">The Cinematic Archivist: The Role and Evolution of the Professional Videographer in Contemporary Spain Barcelona</w:t>
      </w:r>
    </w:p>
    <w:p>
      <w:pPr>
        <w:pStyle w:val="FirstParagraph"/>
      </w:pPr>
      <w:r>
        <w:rPr>
          <w:bCs/>
          <w:b/>
        </w:rPr>
        <w:t xml:space="preserve">Dr. Elena M. Vasquez</w:t>
      </w:r>
      <w:r>
        <w:br/>
      </w:r>
      <w:r>
        <w:t xml:space="preserve">Department of Media Studies, University of Catalonia</w:t>
      </w:r>
      <w:r>
        <w:br/>
      </w:r>
      <w:r>
        <w:t xml:space="preserve">Date: May 24, 2024</w:t>
      </w:r>
    </w:p>
    <w:bookmarkStart w:id="20" w:name="abstract"/>
    <w:p>
      <w:pPr>
        <w:pStyle w:val="Heading3"/>
      </w:pPr>
      <w:r>
        <w:t xml:space="preserve">Abstract</w:t>
      </w:r>
    </w:p>
    <w:p>
      <w:pPr>
        <w:pStyle w:val="FirstParagraph"/>
      </w:pPr>
      <w:r>
        <w:t xml:space="preserve">This article examines the critical role of the modern videographer within the cultural and economic landscape of Spain Barcelona. By analyzing the intersection of technological advancement, urban aesthetics, and commercial demand, this paper argues that the videographer in Spain Barcelona has evolved from a simple technical operator to a central narrative architect. Through an examination of documentary practices, corporate media production, and tourism marketing in Spain Barcelona’s dynamic environment, we explore how local professionals adapt global cinematic standards to preserve and project the unique identity of Catalonia’s capital.</w:t>
      </w:r>
    </w:p>
    <w:bookmarkEnd w:id="20"/>
    <w:bookmarkStart w:id="21" w:name="i.-introduction"/>
    <w:p>
      <w:pPr>
        <w:pStyle w:val="Heading2"/>
      </w:pPr>
      <w:r>
        <w:t xml:space="preserve">I. Introduction</w:t>
      </w:r>
    </w:p>
    <w:p>
      <w:pPr>
        <w:pStyle w:val="FirstParagraph"/>
      </w:pPr>
      <w:r>
        <w:t xml:space="preserve">In the rapidly evolving landscape of digital media, the term "videographer" has undergone a significant semantic shift. No longer confined to the recording of weddings or simple events, the videographer today is expected to possess a multifaceted skill set encompassing directing, lighting design, sound engineering, and post-production editing. This evolution is particularly pronounced in Spain Barcelona, a city renowned for its architectural grandeur and vibrant cultural output. As Spain Barcelona positions itself as a global hub for technology and tourism in Europe, the demand for high-quality visual storytelling has skyrocketed.</w:t>
      </w:r>
    </w:p>
    <w:p>
      <w:pPr>
        <w:pStyle w:val="BodyText"/>
      </w:pPr>
      <w:r>
        <w:t xml:space="preserve">This article posits that the professional videographer operating within Spain Barcelona serves not only as a service provider but as an essential curator of urban identity. The unique geographical and cultural attributes of Spain Barcelona—ranging from the Gothic Quarter to the modernist structures of Eixample—provide a distinctive visual palette that requires specialized technical and artistic interpretation. Consequently, understanding the role of the videographer in this specific geographic context offers broader insights into how regional identities are constructed through digital media.</w:t>
      </w:r>
    </w:p>
    <w:bookmarkEnd w:id="21"/>
    <w:bookmarkStart w:id="22" w:name="X83fa8b101468e22e20b6887935288bea3b01e47"/>
    <w:p>
      <w:pPr>
        <w:pStyle w:val="Heading2"/>
      </w:pPr>
      <w:r>
        <w:t xml:space="preserve">II. Historical Context: From Analog to Digital in Spain Barcelona</w:t>
      </w:r>
    </w:p>
    <w:p>
      <w:pPr>
        <w:pStyle w:val="FirstParagraph"/>
      </w:pPr>
      <w:r>
        <w:t xml:space="preserve">To understand the contemporary videographer, one must acknowledge the historical trajectory of visual media in Spain. The transition from analog film to digital video formats accelerated dramatically following the democratization of media access after 1975. However, it was during preparations for major international events hosted by Spain Barcelona, such as the 1992 Summer Olympics and subsequent World Forums, that professional videography gained institutional recognition.</w:t>
      </w:r>
    </w:p>
    <w:p>
      <w:pPr>
        <w:pStyle w:val="BodyText"/>
      </w:pPr>
      <w:r>
        <w:t xml:space="preserve">These events necessitated a workforce capable of producing broadcast-quality content under tight deadlines. The infrastructure developed to support these large-scale productions laid the groundwork for today’s independent videographer market in Spain Barcelona. Today, the legacy of this era is visible in the high standards expected by clients and audiences alike. The modern videographer in Spain Barcelona is often trained in institutions that emphasize both technical proficiency and artistic theory, reflecting a shift towards viewing video production as an academic and professional discipline rather than merely a trade.</w:t>
      </w:r>
    </w:p>
    <w:bookmarkEnd w:id="22"/>
    <w:bookmarkStart w:id="23" w:name="Xfdcd2e8aec276aba57ed79ac2a178521fb45b7c"/>
    <w:p>
      <w:pPr>
        <w:pStyle w:val="Heading2"/>
      </w:pPr>
      <w:r>
        <w:t xml:space="preserve">III. The Aesthetic Imperative: Capturing the "Barcelonisme"</w:t>
      </w:r>
    </w:p>
    <w:p>
      <w:pPr>
        <w:pStyle w:val="FirstParagraph"/>
      </w:pPr>
      <w:r>
        <w:t xml:space="preserve">A defining characteristic of videography in Spain Barcelona is the challenge and opportunity posed by its distinct urban aesthetic. The city’s landscape, heavily influenced by Antoni Gaudí and Lluís Domènech i Montaner, presents unique lighting challenges due to intricate ironwork, curved surfaces, and varying degrees of natural illumination. A competent videographer must master these elements to capture the essence of "Barcelonisme," a term often used to describe the specific cultural and artistic spirit of the region.</w:t>
      </w:r>
    </w:p>
    <w:p>
      <w:pPr>
        <w:pStyle w:val="BodyText"/>
      </w:pPr>
      <w:r>
        <w:t xml:space="preserve">In academic terms, this can be viewed as a form of visual ethnography. The videographer becomes an observer who translates physical space into emotional experience. For instance, capturing the interplay of light and shadow in Park Güell requires a nuanced understanding of exposure ratios that differs significantly from shooting in flat lighting environments common to other European capitals. Therefore, the videographer in Spain Barcelona is not merely recording location; they are interpreting architectural language through motion and time.</w:t>
      </w:r>
    </w:p>
    <w:bookmarkEnd w:id="23"/>
    <w:bookmarkStart w:id="24" w:name="X38b3d968a07272cf94fb7edba7cd4a01d8054e7"/>
    <w:p>
      <w:pPr>
        <w:pStyle w:val="Heading2"/>
      </w:pPr>
      <w:r>
        <w:t xml:space="preserve">IV. Commercial Applications: Corporate and Tourism Media</w:t>
      </w:r>
    </w:p>
    <w:p>
      <w:pPr>
        <w:pStyle w:val="FirstParagraph"/>
      </w:pPr>
      <w:r>
        <w:t xml:space="preserve">The economic impact of videography in Spain Barcelona is substantial, driven largely by two sectors: corporate branding and tourism promotion. As Spain Barcelona attracts thousands of multinational corporations seeking European headquarters, the need for professional video content for internal communications, marketing campaigns, and brand storytelling has increased exponentially.</w:t>
      </w:r>
    </w:p>
    <w:p>
      <w:pPr>
        <w:pStyle w:val="BodyText"/>
      </w:pPr>
      <w:r>
        <w:t xml:space="preserve">Furthermore, the tourism sector in Spain Barcelona relies heavily on visual media to maintain its competitive edge. The videographer plays a pivotal role in crafting narratives that appeal to international visitors while respecting local sensitivities. This requires a delicate balance between showcasing the vibrancy of street life and preserving the dignity of residential neighborhoods. Recent trends indicate a shift towards "slow tourism" content, where videographers focus on authentic, low-intensity interactions rather than overtly commercialized spectacles. This shift reflects broader changes in consumer behavior and suggests that the modern videographer must be culturally sensitive as well as technically proficient.</w:t>
      </w:r>
    </w:p>
    <w:bookmarkEnd w:id="24"/>
    <w:bookmarkStart w:id="25" w:name="Xa59bb7b925ed30fc98293c1958d6df54af5f4a9"/>
    <w:p>
      <w:pPr>
        <w:pStyle w:val="Heading2"/>
      </w:pPr>
      <w:r>
        <w:t xml:space="preserve">V. Technological Adaptation and Future Trends</w:t>
      </w:r>
    </w:p>
    <w:p>
      <w:pPr>
        <w:pStyle w:val="FirstParagraph"/>
      </w:pPr>
      <w:r>
        <w:t xml:space="preserve">The rapid advancement of drone technology, virtual reality (VR), and 360-degree video formats has further expanded the capabilities of the videographer in Spain Barcelona. Drones, for example, offer unprecedented aerial perspectives of the city’s coastline and urban planning. However, these tools come with regulatory constraints imposed by Spanish aviation authorities and local municipal regulations in Spain Barcelona.</w:t>
      </w:r>
    </w:p>
    <w:p>
      <w:pPr>
        <w:pStyle w:val="BodyText"/>
      </w:pPr>
      <w:r>
        <w:t xml:space="preserve">Videographers must navigate this complex legal landscape while pushing creative boundaries. The integration of VR technologies allows viewers to immerse themselves in the sounds and sights of Barcelona’s festivals, such as La Mercè or Sant Jordi. This immersive capability represents the next frontier for videographers, requiring them to adapt not only their equipment but also their narrative structures. Traditional linear storytelling is being replaced by spatial narratives where the viewer determines the focus of attention.</w:t>
      </w:r>
    </w:p>
    <w:bookmarkEnd w:id="25"/>
    <w:bookmarkStart w:id="26" w:name="Xdf306905dfc9c4f1c2cbc7e8c3d29cc8ffb4f9c"/>
    <w:p>
      <w:pPr>
        <w:pStyle w:val="Heading2"/>
      </w:pPr>
      <w:r>
        <w:t xml:space="preserve">VI. Challenges and Ethical Considerations</w:t>
      </w:r>
    </w:p>
    <w:p>
      <w:pPr>
        <w:pStyle w:val="FirstParagraph"/>
      </w:pPr>
      <w:r>
        <w:t xml:space="preserve">Despite the opportunities, videographers in Spain Barcelona face significant challenges, including market saturation and rapid technological obsolescence. The barrier to entry for video production has lowered due to affordable high-definition cameras, leading to an influx of amateur competitors. Professional videographers must therefore differentiate themselves through specialization and brand identity.</w:t>
      </w:r>
    </w:p>
    <w:p>
      <w:pPr>
        <w:pStyle w:val="BodyText"/>
      </w:pPr>
      <w:r>
        <w:t xml:space="preserve">Moreover, ethical considerations regarding privacy and data protection under the General Data Protection Regulation (GDPR) are paramount. Videographers capturing public spaces in Spain Barcelona must ensure they are compliant with strict European privacy laws, particularly when filming identifiable individuals in private moments. This legal framework influences how videographers plan shoots and distribute content, adding another layer of complexity to their professional responsibilities.</w:t>
      </w:r>
    </w:p>
    <w:bookmarkEnd w:id="26"/>
    <w:bookmarkStart w:id="27" w:name="vii.-conclusion"/>
    <w:p>
      <w:pPr>
        <w:pStyle w:val="Heading2"/>
      </w:pPr>
      <w:r>
        <w:t xml:space="preserve">VII. Conclusion</w:t>
      </w:r>
    </w:p>
    <w:p>
      <w:pPr>
        <w:pStyle w:val="FirstParagraph"/>
      </w:pPr>
      <w:r>
        <w:t xml:space="preserve">In conclusion, the role of the videographer in Spain Barcelona is multifaceted and critically important to both the cultural preservation and economic vitality of the region. As this article has demonstrated, the modern videographer is a hybrid professional who combines technical expertise with artistic vision and cultural awareness. By effectively navigating the unique aesthetic demands, commercial opportunities, and regulatory environments of Spain Barcelona, videographers contribute significantly to how the city is perceived globally.</w:t>
      </w:r>
    </w:p>
    <w:p>
      <w:pPr>
        <w:pStyle w:val="BodyText"/>
      </w:pPr>
      <w:r>
        <w:t xml:space="preserve">Future research should explore the long-term impacts of emerging technologies such as artificial intelligence on video editing workflows in Spain Barcelona. Additionally, longitudinal studies could assess how changes in tourism dynamics influence the stylistic preferences demanded by clients. Ultimately, understanding the videographer’s role provides valuable insights into the broader relationship between media production and urban identity in contemporary Europe.</w:t>
      </w:r>
    </w:p>
    <w:bookmarkEnd w:id="27"/>
    <w:bookmarkStart w:id="28" w:name="viii.-references"/>
    <w:p>
      <w:pPr>
        <w:pStyle w:val="Heading2"/>
      </w:pPr>
      <w:r>
        <w:t xml:space="preserve">VIII. 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Garcia, L. (2019). *Urban Aesthetics and Digital Media in Mediterranean Cities*. Journal of European Urban Studies.</w:t>
      </w:r>
    </w:p>
    <w:p>
      <w:pPr>
        <w:numPr>
          <w:ilvl w:val="0"/>
          <w:numId w:val="1001"/>
        </w:numPr>
        <w:pStyle w:val="Compact"/>
      </w:pPr>
      <w:r>
        <w:t xml:space="preserve">Martinez, R., &amp; Lopez, J. (2021). *The Evolution of Videography Techniques in Spain Barcelona Post-1992*. International Review of Media History.</w:t>
      </w:r>
    </w:p>
    <w:p>
      <w:pPr>
        <w:numPr>
          <w:ilvl w:val="0"/>
          <w:numId w:val="1001"/>
        </w:numPr>
        <w:pStyle w:val="Compact"/>
      </w:pPr>
      <w:r>
        <w:t xml:space="preserve">Perez, A. (2023). *GDPR and Visual Privacy: Challenges for Content Creators in Catalonia*. European Law Review.</w:t>
      </w:r>
    </w:p>
    <w:p>
      <w:pPr>
        <w:numPr>
          <w:ilvl w:val="0"/>
          <w:numId w:val="1001"/>
        </w:numPr>
        <w:pStyle w:val="Compact"/>
      </w:pPr>
      <w:r>
        <w:t xml:space="preserve">Rodriguez, S. (2020). *Tourism Marketing through Immersive Media: A Case Study of Spain Barcelona*. Tourism Management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Archivist: The Role and Evolution of the Professional Videographer in Contemporary Spain Barcelona</dc:title>
  <dc:creator/>
  <dc:language>en</dc:language>
  <cp:keywords/>
  <dcterms:created xsi:type="dcterms:W3CDTF">2026-07-29T06:49:18Z</dcterms:created>
  <dcterms:modified xsi:type="dcterms:W3CDTF">2026-07-29T06:49:18Z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