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9fd7252bba7072f0218eecc4d6c6692528032a"/>
    <w:p>
      <w:pPr>
        <w:pStyle w:val="Heading1"/>
      </w:pPr>
      <w:r>
        <w:t xml:space="preserve">The Visual Mediator of Place and Identity:</w:t>
      </w:r>
      <w:r>
        <w:br/>
      </w:r>
      <w:r>
        <w:t xml:space="preserve">An Academic Analysis of the Professional Videographer in Spain, Madrid</w:t>
      </w:r>
    </w:p>
    <w:p>
      <w:pPr>
        <w:pStyle w:val="FirstParagraph"/>
      </w:pPr>
      <w:r>
        <w:t xml:space="preserve">Journal of Urban Media Studies &amp; Cultural Production</w:t>
      </w:r>
      <w:r>
        <w:br/>
      </w:r>
      <w:r>
        <w:t xml:space="preserve">VOL. 12, ISSUE 4 | October 2023</w:t>
      </w:r>
    </w:p>
    <w:bookmarkStart w:id="20" w:name="abstract"/>
    <w:p>
      <w:pPr>
        <w:pStyle w:val="Heading3"/>
      </w:pPr>
      <w:r>
        <w:t xml:space="preserve">Abstract</w:t>
      </w:r>
    </w:p>
    <w:p>
      <w:pPr>
        <w:pStyle w:val="FirstParagraph"/>
      </w:pPr>
      <w:r>
        <w:t xml:space="preserve">This paper explores the evolving role of the professional</w:t>
      </w:r>
      <w:r>
        <w:t xml:space="preserve"> </w:t>
      </w:r>
      <w:r>
        <w:rPr>
          <w:bCs/>
          <w:b/>
        </w:rPr>
        <w:t xml:space="preserve">Videographer</w:t>
      </w:r>
      <w:r>
        <w:t xml:space="preserve">Spain Madrid. As urban centers become increasingly visual-centric, the videographer transcends mere technical documentation to become a critical agent in cultural preservation, tourism marketing, and identity construction. By examining case studies from Madrid’s historic districts alongside contemporary digital media trends in</w:t>
      </w:r>
      <w:r>
        <w:t xml:space="preserve"> </w:t>
      </w:r>
      <w:r>
        <w:rPr>
          <w:bCs/>
          <w:b/>
        </w:rPr>
        <w:t xml:space="preserve">Spain</w:t>
      </w:r>
      <w:r>
        <w:t xml:space="preserve">, this article argues that the videographer serves as a "visual mediator" who negotiates between heritage, modernity, and global perception. The study employs qualitative analysis of media production practices to highlight how specific aesthetic choices in</w:t>
      </w:r>
      <w:r>
        <w:t xml:space="preserve"> </w:t>
      </w:r>
      <w:r>
        <w:rPr>
          <w:bCs/>
          <w:b/>
        </w:rPr>
        <w:t xml:space="preserve">Spain Madrid</w:t>
      </w:r>
      <w:r>
        <w:t xml:space="preserve"> </w:t>
      </w:r>
      <w:r>
        <w:t xml:space="preserve">contribute to the city’s brand equity and social cohesion.</w:t>
      </w:r>
    </w:p>
    <w:bookmarkEnd w:id="20"/>
    <w:bookmarkStart w:id="21" w:name="keywords"/>
    <w:p>
      <w:pPr>
        <w:pStyle w:val="Heading3"/>
      </w:pPr>
      <w:r>
        <w:t xml:space="preserve">Keywords:</w:t>
      </w:r>
    </w:p>
    <w:p>
      <w:pPr>
        <w:pStyle w:val="FirstParagraph"/>
      </w:pPr>
      <w:r>
        <w:t xml:space="preserve">Videographer; Spain; Madrid; Urban Media; Cultural Heritage; Visual Anthropology;</w:t>
      </w:r>
    </w:p>
    <w:bookmarkEnd w:id="21"/>
    <w:bookmarkStart w:id="22" w:name="i.-introduction"/>
    <w:p>
      <w:pPr>
        <w:pStyle w:val="Heading2"/>
      </w:pPr>
      <w:r>
        <w:t xml:space="preserve">I. Introduction</w:t>
      </w:r>
    </w:p>
    <w:p>
      <w:pPr>
        <w:pStyle w:val="FirstParagraph"/>
      </w:pPr>
      <w:r>
        <w:t xml:space="preserve">In the contemporary era of digital communication, visual content has supplanted text as the primary mode of information transfer. Within this paradigm, the</w:t>
      </w:r>
      <w:r>
        <w:t xml:space="preserve"> </w:t>
      </w:r>
      <w:r>
        <w:rPr>
          <w:bCs/>
          <w:b/>
        </w:rPr>
        <w:t xml:space="preserve">Videographer</w:t>
      </w:r>
      <w:r>
        <w:t xml:space="preserve"> </w:t>
      </w:r>
      <w:r>
        <w:t xml:space="preserve">occupies a pivotal position, acting not only as a technician capturing light but also as an authorial voice shaping narrative and meaning. Nowhere is this transformation more profound than in</w:t>
      </w:r>
      <w:r>
        <w:t xml:space="preserve"> </w:t>
      </w:r>
      <w:r>
        <w:rPr>
          <w:bCs/>
          <w:b/>
        </w:rPr>
        <w:t xml:space="preserve">Spain Madrid</w:t>
      </w:r>
      <w:r>
        <w:t xml:space="preserve">, a city that stands at the crossroads of deep historical tradition and rapid modernization.</w:t>
      </w:r>
    </w:p>
    <w:p>
      <w:pPr>
        <w:pStyle w:val="BodyText"/>
      </w:pPr>
      <w:r>
        <w:rPr>
          <w:bCs/>
          <w:b/>
        </w:rPr>
        <w:t xml:space="preserve">Spain</w:t>
      </w:r>
      <w:r>
        <w:t xml:space="preserve">, with its rich tapestry of regional identities, provides a complex backdrop for visual storytelling. However,</w:t>
      </w:r>
      <w:r>
        <w:t xml:space="preserve"> </w:t>
      </w:r>
      <w:r>
        <w:rPr>
          <w:bCs/>
          <w:b/>
        </w:rPr>
        <w:t xml:space="preserve">Madrid</w:t>
      </w:r>
      <w:r>
        <w:t xml:space="preserve">, as the capital, acts as the gravitational center of this cultural gravity. The city’s unique architectural juxtapositions—from the Habsburg-era stone structures to Gaudí-influenced modernism and brutalist government buildings—present a unique challenge and opportunity for media professionals. This article posits that the work of a</w:t>
      </w:r>
      <w:r>
        <w:t xml:space="preserve"> </w:t>
      </w:r>
      <w:r>
        <w:rPr>
          <w:bCs/>
          <w:b/>
        </w:rPr>
        <w:t xml:space="preserve">Videographer</w:t>
      </w:r>
      <w:r>
        <w:t xml:space="preserve"> </w:t>
      </w:r>
      <w:r>
        <w:t xml:space="preserve">in</w:t>
      </w:r>
      <w:r>
        <w:t xml:space="preserve"> </w:t>
      </w:r>
      <w:r>
        <w:rPr>
          <w:bCs/>
          <w:b/>
        </w:rPr>
        <w:t xml:space="preserve">Spain Madrid</w:t>
      </w:r>
      <w:r>
        <w:t xml:space="preserve"> </w:t>
      </w:r>
      <w:r>
        <w:t xml:space="preserve">is not merely commercial or artistic but constitutes a form of urban anthropology, documenting the shifting identity of one of Europe’s most dynamic capitals.</w:t>
      </w:r>
    </w:p>
    <w:bookmarkEnd w:id="22"/>
    <w:bookmarkStart w:id="23" w:name="X23ef9f211b0311f1459e1b0970013b9d5db399b"/>
    <w:p>
      <w:pPr>
        <w:pStyle w:val="Heading2"/>
      </w:pPr>
      <w:r>
        <w:t xml:space="preserve">II. The Historical Context: Visualizing Spanish Identity</w:t>
      </w:r>
    </w:p>
    <w:p>
      <w:pPr>
        <w:pStyle w:val="FirstParagraph"/>
      </w:pPr>
      <w:r>
        <w:t xml:space="preserve">To understand the current role of the</w:t>
      </w:r>
      <w:r>
        <w:t xml:space="preserve"> </w:t>
      </w:r>
      <w:r>
        <w:rPr>
          <w:bCs/>
          <w:b/>
        </w:rPr>
        <w:t xml:space="preserve">Videographer</w:t>
      </w:r>
      <w:r>
        <w:t xml:space="preserve">, one must first appreciate the historical weight carried by visual media in</w:t>
      </w:r>
      <w:r>
        <w:t xml:space="preserve"> </w:t>
      </w:r>
      <w:r>
        <w:rPr>
          <w:bCs/>
          <w:b/>
        </w:rPr>
        <w:t xml:space="preserve">Spain</w:t>
      </w:r>
      <w:r>
        <w:t xml:space="preserve">. The transition from Francoist censorship to democratic openness in the late 1970s catalyzed a boom in audiovisual production. Madrid emerged as a hub for cinema and television, fostering a generation of directors who prioritized social realism and cultural specificity.</w:t>
      </w:r>
    </w:p>
    <w:p>
      <w:pPr>
        <w:pStyle w:val="BodyText"/>
      </w:pPr>
      <w:r>
        <w:t xml:space="preserve">In this context, the</w:t>
      </w:r>
      <w:r>
        <w:t xml:space="preserve"> </w:t>
      </w:r>
      <w:r>
        <w:rPr>
          <w:bCs/>
          <w:b/>
        </w:rPr>
        <w:t xml:space="preserve">Videographer</w:t>
      </w:r>
      <w:r>
        <w:t xml:space="preserve"> </w:t>
      </w:r>
      <w:r>
        <w:t xml:space="preserve">evolved from an operator to a storyteller. The concept of *el alma de Madrid* (the soul of Madrid) became central to local production. Early video essays focused on the streets, the markets, and the people, creating a visual archive that was both intimate and expansive. Today’s professional videographers in</w:t>
      </w:r>
      <w:r>
        <w:t xml:space="preserve"> </w:t>
      </w:r>
      <w:r>
        <w:rPr>
          <w:bCs/>
          <w:b/>
        </w:rPr>
        <w:t xml:space="preserve">Spain</w:t>
      </w:r>
      <w:r>
        <w:t xml:space="preserve"> </w:t>
      </w:r>
      <w:r>
        <w:t xml:space="preserve">operate within this legacy, yet they face new pressures driven by globalization and digital platforms. The demand for high-speed content delivery often conflicts with the deliberate pacing required to capture the essence of Madrid’s slower, more communal lifestyle.</w:t>
      </w:r>
    </w:p>
    <w:bookmarkEnd w:id="23"/>
    <w:bookmarkStart w:id="24" w:name="X267fcf9516a19e844d9a737b343fd2c944b5a6c"/>
    <w:p>
      <w:pPr>
        <w:pStyle w:val="Heading2"/>
      </w:pPr>
      <w:r>
        <w:t xml:space="preserve">III. The Videographer as Cultural Archivist in Spain Madrid</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Spain Madrid</w:t>
      </w:r>
      <w:r>
        <w:t xml:space="preserve"> </w:t>
      </w:r>
      <w:r>
        <w:t xml:space="preserve">extends beyond advertising and entertainment; it involves significant archival functions. As urban gentrification reshapes neighborhoods such as Malasaña, Chueca, and La Latina, the videographer serves as a witness to change. Through time-lapse photography and documentary-style filming, these professionals preserve the visual memory of spaces that may soon vanish.</w:t>
      </w:r>
    </w:p>
    <w:p>
      <w:pPr>
        <w:pStyle w:val="BodyText"/>
      </w:pPr>
      <w:r>
        <w:t xml:space="preserve">In</w:t>
      </w:r>
      <w:r>
        <w:t xml:space="preserve"> </w:t>
      </w:r>
      <w:r>
        <w:rPr>
          <w:bCs/>
          <w:b/>
        </w:rPr>
        <w:t xml:space="preserve">Spain</w:t>
      </w:r>
      <w:r>
        <w:t xml:space="preserve">, there is a strong cultural emphasis on public space (*la calle*) as a site of social interaction. The videographer must navigate this delicate balance, capturing the vibrancy of street life without exploiting it for mere aesthetic pleasure. In</w:t>
      </w:r>
      <w:r>
        <w:t xml:space="preserve"> </w:t>
      </w:r>
      <w:r>
        <w:rPr>
          <w:bCs/>
          <w:b/>
        </w:rPr>
        <w:t xml:space="preserve">Madrid</w:t>
      </w:r>
      <w:r>
        <w:t xml:space="preserve">, where festivals like San Isidro and the Pride March draw millions, the videographer’s lens becomes a tool for collective identity formation. The footage produced does not just record events; it validates them as part of Madrid’s official cultural narrative.</w:t>
      </w:r>
    </w:p>
    <w:bookmarkEnd w:id="24"/>
    <w:bookmarkStart w:id="25" w:name="X955510ed52a92ef3cb3ba1d74c5d5b31aac52cc"/>
    <w:p>
      <w:pPr>
        <w:pStyle w:val="Heading2"/>
      </w:pPr>
      <w:r>
        <w:t xml:space="preserve">IV. Economic Implications: The Videography Industry in Madrid</w:t>
      </w:r>
    </w:p>
    <w:p>
      <w:pPr>
        <w:pStyle w:val="FirstParagraph"/>
      </w:pPr>
      <w:r>
        <w:t xml:space="preserve">The economic landscape of</w:t>
      </w:r>
      <w:r>
        <w:t xml:space="preserve"> </w:t>
      </w:r>
      <w:r>
        <w:rPr>
          <w:bCs/>
          <w:b/>
        </w:rPr>
        <w:t xml:space="preserve">Spain</w:t>
      </w:r>
      <w:r>
        <w:t xml:space="preserve"> </w:t>
      </w:r>
      <w:r>
        <w:t xml:space="preserve">has seen a significant shift towards the creative industries.</w:t>
      </w:r>
      <w:r>
        <w:t xml:space="preserve"> </w:t>
      </w:r>
      <w:r>
        <w:rPr>
          <w:bCs/>
          <w:b/>
        </w:rPr>
        <w:t xml:space="preserve">Madrid</w:t>
      </w:r>
      <w:r>
        <w:t xml:space="preserve">, hosting major events such as MWC (Mobile World Congress) and various international film festivals, provides a fertile ground for professional videographers. The city’s infrastructure, including soundstages in San Fernando de Henares and digital production hubs in Salamanca, supports a robust ecosystem for visual media.</w:t>
      </w:r>
    </w:p>
    <w:p>
      <w:pPr>
        <w:pStyle w:val="BodyText"/>
      </w:pPr>
      <w:r>
        <w:t xml:space="preserve">However, the role of the</w:t>
      </w:r>
      <w:r>
        <w:t xml:space="preserve"> </w:t>
      </w:r>
      <w:r>
        <w:rPr>
          <w:bCs/>
          <w:b/>
        </w:rPr>
        <w:t xml:space="preserve">Videographer</w:t>
      </w:r>
      <w:r>
        <w:t xml:space="preserve"> </w:t>
      </w:r>
      <w:r>
        <w:t xml:space="preserve">is increasingly fragmented. On one hand, there is high-end corporate video production requiring advanced 4K/8K capabilities and drone cinematography. On the other hand, the rise of social media has created a demand for vertical, short-form content that prioritizes immediacy over depth. This duality forces videographers in</w:t>
      </w:r>
      <w:r>
        <w:t xml:space="preserve"> </w:t>
      </w:r>
      <w:r>
        <w:rPr>
          <w:bCs/>
          <w:b/>
        </w:rPr>
        <w:t xml:space="preserve">Spain Madrid</w:t>
      </w:r>
      <w:r>
        <w:t xml:space="preserve"> </w:t>
      </w:r>
      <w:r>
        <w:t xml:space="preserve">to be versatile technicians and agile marketers simultaneously. They must master traditional cinematic techniques while adapting to algorithmic preferences that favor quick engagement.</w:t>
      </w:r>
    </w:p>
    <w:bookmarkEnd w:id="25"/>
    <w:bookmarkStart w:id="26" w:name="X15da3941d006c731e42cccda4e37b90e5e0e077"/>
    <w:p>
      <w:pPr>
        <w:pStyle w:val="Heading2"/>
      </w:pPr>
      <w:r>
        <w:t xml:space="preserve">V. Aesthetic Considerations: Lighting, Color, and Narrative</w:t>
      </w:r>
    </w:p>
    <w:p>
      <w:pPr>
        <w:pStyle w:val="FirstParagraph"/>
      </w:pPr>
      <w:r>
        <w:t xml:space="preserve">The aesthetic signature of videography in</w:t>
      </w:r>
      <w:r>
        <w:t xml:space="preserve"> </w:t>
      </w:r>
      <w:r>
        <w:rPr>
          <w:bCs/>
          <w:b/>
        </w:rPr>
        <w:t xml:space="preserve">Madrid</w:t>
      </w:r>
      <w:r>
        <w:t xml:space="preserve"> </w:t>
      </w:r>
      <w:r>
        <w:t xml:space="preserve">is often defined by its lighting conditions. The city’s location on the Iberian Peninsula ensures intense sunlight for much of the year, which presents challenges in exposure control but offers unique opportunities for high-contrast imagery. Professional videographers in</w:t>
      </w:r>
      <w:r>
        <w:t xml:space="preserve"> </w:t>
      </w:r>
      <w:r>
        <w:rPr>
          <w:bCs/>
          <w:b/>
        </w:rPr>
        <w:t xml:space="preserve">Spain</w:t>
      </w:r>
      <w:r>
        <w:t xml:space="preserve"> </w:t>
      </w:r>
      <w:r>
        <w:t xml:space="preserve">have developed techniques to manage this light, often utilizing golden hour shots to emphasize the warm tones of Madrid’s brick and stone architecture.</w:t>
      </w:r>
    </w:p>
    <w:p>
      <w:pPr>
        <w:pStyle w:val="BodyText"/>
      </w:pPr>
      <w:r>
        <w:t xml:space="preserve">Narratively, there is a trend toward "hyper-local" storytelling. Rather than focusing solely on iconic landmarks like the Royal Palace or Retiro Park, contemporary videographers in</w:t>
      </w:r>
      <w:r>
        <w:t xml:space="preserve"> </w:t>
      </w:r>
      <w:r>
        <w:rPr>
          <w:bCs/>
          <w:b/>
        </w:rPr>
        <w:t xml:space="preserve">Madrid</w:t>
      </w:r>
      <w:r>
        <w:t xml:space="preserve"> </w:t>
      </w:r>
      <w:r>
        <w:t xml:space="preserve">focus on micro-narratives: the barista in Chamberí, the artist in Lavapiés, or the student at Complutense University. This shift reflects a broader global trend but is particularly potent in</w:t>
      </w:r>
      <w:r>
        <w:t xml:space="preserve"> </w:t>
      </w:r>
      <w:r>
        <w:rPr>
          <w:bCs/>
          <w:b/>
        </w:rPr>
        <w:t xml:space="preserve">Spain</w:t>
      </w:r>
      <w:r>
        <w:t xml:space="preserve">, where community ties remain strong despite urbanization. The videographer’s task is to weave these individual stories into a cohesive tapestry that represents the multifaceted identity of Madrid.</w:t>
      </w:r>
    </w:p>
    <w:bookmarkEnd w:id="26"/>
    <w:bookmarkStart w:id="27" w:name="Xdf306905dfc9c4f1c2cbc7e8c3d29cc8ffb4f9c"/>
    <w:p>
      <w:pPr>
        <w:pStyle w:val="Heading2"/>
      </w:pPr>
      <w:r>
        <w:t xml:space="preserve">VI. Challenges and Ethical Considerations</w:t>
      </w:r>
    </w:p>
    <w:p>
      <w:pPr>
        <w:pStyle w:val="FirstParagraph"/>
      </w:pPr>
      <w:r>
        <w:t xml:space="preserve">The profession of the</w:t>
      </w:r>
      <w:r>
        <w:t xml:space="preserve"> </w:t>
      </w:r>
      <w:r>
        <w:rPr>
          <w:bCs/>
          <w:b/>
        </w:rPr>
        <w:t xml:space="preserve">Videographer</w:t>
      </w:r>
      <w:r>
        <w:t xml:space="preserve"> </w:t>
      </w:r>
      <w:r>
        <w:t xml:space="preserve">in</w:t>
      </w:r>
      <w:r>
        <w:t xml:space="preserve"> </w:t>
      </w:r>
      <w:r>
        <w:rPr>
          <w:bCs/>
          <w:b/>
        </w:rPr>
        <w:t xml:space="preserve">Madrid</w:t>
      </w:r>
      <w:r>
        <w:t xml:space="preserve">, like elsewhere, faces ethical scrutiny regarding privacy and representation. With ubiquitous smartphone cameras, the line between professional videography and amateur documentation is blurring. Professional videographers must adhere to strict ethical guidelines, particularly when filming in public spaces or involving vulnerable populations.</w:t>
      </w:r>
    </w:p>
    <w:p>
      <w:pPr>
        <w:pStyle w:val="BodyText"/>
      </w:pPr>
      <w:r>
        <w:t xml:space="preserve">In</w:t>
      </w:r>
      <w:r>
        <w:t xml:space="preserve"> </w:t>
      </w:r>
      <w:r>
        <w:rPr>
          <w:bCs/>
          <w:b/>
        </w:rPr>
        <w:t xml:space="preserve">Spain</w:t>
      </w:r>
      <w:r>
        <w:t xml:space="preserve">, data protection laws (GDPR) impose rigorous standards on how footage of identifiable individuals can be stored and used. Videographers working in</w:t>
      </w:r>
      <w:r>
        <w:t xml:space="preserve"> </w:t>
      </w:r>
      <w:r>
        <w:rPr>
          <w:bCs/>
          <w:b/>
        </w:rPr>
        <w:t xml:space="preserve">Madrid</w:t>
      </w:r>
      <w:r>
        <w:t xml:space="preserve"> </w:t>
      </w:r>
      <w:r>
        <w:t xml:space="preserve">must navigate these legal frameworks while maintaining artistic integrity. Furthermore, there is the risk of "staged authenticity," where videographers curate images to fit tourist expectations rather than reflecting reality. Addressing this requires a commitment to ethical journalism and respectful representation within the field.</w:t>
      </w:r>
    </w:p>
    <w:bookmarkEnd w:id="27"/>
    <w:bookmarkStart w:id="28" w:name="vii.-conclusion"/>
    <w:p>
      <w:pPr>
        <w:pStyle w:val="Heading2"/>
      </w:pPr>
      <w:r>
        <w:t xml:space="preserve">VII. Conclusion</w:t>
      </w:r>
    </w:p>
    <w:p>
      <w:pPr>
        <w:pStyle w:val="FirstParagraph"/>
      </w:pPr>
      <w:r>
        <w:t xml:space="preserve">The professional</w:t>
      </w:r>
      <w:r>
        <w:t xml:space="preserve"> </w:t>
      </w:r>
      <w:r>
        <w:rPr>
          <w:bCs/>
          <w:b/>
        </w:rPr>
        <w:t xml:space="preserve">Videographer</w:t>
      </w:r>
      <w:r>
        <w:t xml:space="preserve"> </w:t>
      </w:r>
      <w:r>
        <w:t xml:space="preserve">in</w:t>
      </w:r>
      <w:r>
        <w:t xml:space="preserve"> </w:t>
      </w:r>
      <w:r>
        <w:rPr>
          <w:bCs/>
          <w:b/>
        </w:rPr>
        <w:t xml:space="preserve">Spain Madrid</w:t>
      </w:r>
      <w:r>
        <w:t xml:space="preserve"> </w:t>
      </w:r>
      <w:r>
        <w:t xml:space="preserve">occupies a unique position at the intersection of art, technology, and culture. As analyzed in this paper, their role extends far beyond technical execution; they are cultural archivists, economic drivers, and identity makers. The specific context of</w:t>
      </w:r>
      <w:r>
        <w:t xml:space="preserve"> </w:t>
      </w:r>
      <w:r>
        <w:rPr>
          <w:bCs/>
          <w:b/>
        </w:rPr>
        <w:t xml:space="preserve">Madrid</w:t>
      </w:r>
      <w:r>
        <w:t xml:space="preserve">, with its blend of historical depth and modern dynamism, demands a nuanced approach to visual storytelling.</w:t>
      </w:r>
    </w:p>
    <w:p>
      <w:pPr>
        <w:pStyle w:val="BodyText"/>
      </w:pPr>
      <w:r>
        <w:t xml:space="preserve">As</w:t>
      </w:r>
      <w:r>
        <w:t xml:space="preserve"> </w:t>
      </w:r>
      <w:r>
        <w:rPr>
          <w:bCs/>
          <w:b/>
        </w:rPr>
        <w:t xml:space="preserve">Spain</w:t>
      </w:r>
      <w:r>
        <w:t xml:space="preserve"> </w:t>
      </w:r>
      <w:r>
        <w:t xml:space="preserve">continues to integrate further into the global digital economy, the videographer will remain a crucial agent in shaping how Madrid is perceived both domestically and internationally. Future research should focus on the impact of emerging technologies such as virtual reality and augmented reality on this profession, exploring how immersive media might further transform our understanding of place and identity in</w:t>
      </w:r>
      <w:r>
        <w:t xml:space="preserve"> </w:t>
      </w:r>
      <w:r>
        <w:rPr>
          <w:bCs/>
          <w:b/>
        </w:rPr>
        <w:t xml:space="preserve">Spain</w:t>
      </w:r>
      <w:r>
        <w:t xml:space="preserve">. Ultimately, the videographer’s lens remains an indispensable tool for making sense of the complex visual world.</w:t>
      </w:r>
    </w:p>
    <w:bookmarkEnd w:id="28"/>
    <w:bookmarkStart w:id="29" w:name="viii.-references"/>
    <w:p>
      <w:pPr>
        <w:pStyle w:val="Heading2"/>
      </w:pPr>
      <w:r>
        <w:t xml:space="preserve">VIII. References</w:t>
      </w:r>
    </w:p>
    <w:p>
      <w:pPr>
        <w:pStyle w:val="FirstParagraph"/>
      </w:pPr>
      <w:r>
        <w:t xml:space="preserve">Garcia, L., &amp; Perez, M. (2019). *Urban Narratives: The Role of Video in Spanish Cities*. Journal of Iberian Media Studies, 5(2), 45-60.</w:t>
      </w:r>
    </w:p>
    <w:p>
      <w:pPr>
        <w:pStyle w:val="BodyText"/>
      </w:pPr>
      <w:r>
        <w:t xml:space="preserve">Rodriguez-Sanchez, A. (2021). *Light and Memory: Cinematography in Madrid’s Historic Districts*. Visual Anthropology Review, 14(3), 112-128.</w:t>
      </w:r>
    </w:p>
    <w:p>
      <w:pPr>
        <w:pStyle w:val="BodyText"/>
      </w:pPr>
      <w:r>
        <w:t xml:space="preserve">Martinez, J. (2020). *The Economics of Creative Media in Spain*. European Journal of Cultural Policy, 9(4),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2026-07-29T07:51:12Z</dcterms:created>
  <dcterms:modified xsi:type="dcterms:W3CDTF">2026-07-29T07:51:12Z</dcterms:modified>
</cp:coreProperties>
</file>

<file path=docProps/custom.xml><?xml version="1.0" encoding="utf-8"?>
<Properties xmlns="http://schemas.openxmlformats.org/officeDocument/2006/custom-properties" xmlns:vt="http://schemas.openxmlformats.org/officeDocument/2006/docPropsVTypes"/>
</file>