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Lens</w:t>
      </w:r>
      <w:r>
        <w:t xml:space="preserve"> </w:t>
      </w:r>
      <w:r>
        <w:t xml:space="preserve">in</w:t>
      </w:r>
      <w:r>
        <w:t xml:space="preserve"> </w:t>
      </w:r>
      <w:r>
        <w:t xml:space="preserve">the</w:t>
      </w:r>
      <w:r>
        <w:t xml:space="preserve"> </w:t>
      </w:r>
      <w:r>
        <w:t xml:space="preserve">Concrete</w:t>
      </w:r>
      <w:r>
        <w:t xml:space="preserve"> </w:t>
      </w:r>
      <w:r>
        <w:t xml:space="preserve">Jungle: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9b441dc789a9d5cf62fa86bcec5755f2e0f5994"/>
    <w:p>
      <w:pPr>
        <w:pStyle w:val="Heading1"/>
      </w:pPr>
      <w:r>
        <w:t xml:space="preserve">The Cinematic Lens in the Concrete Jungle:</w:t>
      </w:r>
      <w:r>
        <w:br/>
      </w:r>
      <w:r>
        <w:t xml:space="preserve">An Academic Analysis of the Videographer in United States New York City</w:t>
      </w:r>
    </w:p>
    <w:p>
      <w:pPr>
        <w:pStyle w:val="FirstParagraph"/>
      </w:pPr>
      <w:r>
        <w:rPr>
          <w:iCs/>
          <w:i/>
        </w:rPr>
        <w:t xml:space="preserve">Alexander J. Sterling, Ph.D.</w:t>
      </w:r>
      <w:r>
        <w:br/>
      </w:r>
      <w:r>
        <w:rPr>
          <w:iCs/>
          <w:i/>
        </w:rPr>
        <w:t xml:space="preserve">Department of Media Studies, Metropolitan University</w:t>
      </w:r>
      <w:r>
        <w:br/>
      </w:r>
      <w:r>
        <w:rPr>
          <w:iCs/>
          <w:i/>
        </w:rPr>
        <w:t xml:space="preserve">New York, NY</w:t>
      </w:r>
    </w:p>
    <w:p>
      <w:r>
        <w:pict>
          <v:rect style="width:0;height:1.5pt" o:hralign="center" o:hrstd="t" o:hr="t"/>
        </w:pict>
      </w:r>
    </w:p>
    <w:bookmarkStart w:id="20" w:name="abstract"/>
    <w:p>
      <w:pPr>
        <w:pStyle w:val="Heading3"/>
      </w:pPr>
      <w:r>
        <w:rPr>
          <w:u w:val="single"/>
          <w:bCs/>
          <w:b/>
        </w:rPr>
        <w:t xml:space="preserve">Abstract</w:t>
      </w:r>
    </w:p>
    <w:p>
      <w:pPr>
        <w:pStyle w:val="FirstParagraph"/>
      </w:pPr>
      <w:r>
        <w:t xml:space="preserve">This paper examines the evolving role and economic significance of the professional videographer within the unique socio-cultural and spatial context of United States New York City. By analyzing archival data, market trends, and ethnographic interviews conducted in Manhattan, Brooklyn, and Queens, this study elucidates how urban density, architectural diversity define the aesthetic output of modern video production. The research argues that while technology democratizes content creation in United States New York City remains a distinct ecosystem where the traditional videographer is being redefined by the demands of digital media landscapes.</w:t>
      </w:r>
    </w:p>
    <w:bookmarkEnd w:id="20"/>
    <w:bookmarkStart w:id="21" w:name="i.-introduction"/>
    <w:p>
      <w:pPr>
        <w:pStyle w:val="Heading3"/>
      </w:pPr>
      <w:r>
        <w:rPr>
          <w:u w:val="single"/>
          <w:bCs/>
          <w:b/>
        </w:rPr>
        <w:t xml:space="preserve">I. Introduction</w:t>
      </w:r>
    </w:p>
    <w:p>
      <w:pPr>
        <w:pStyle w:val="FirstParagraph"/>
      </w:pPr>
      <w:r>
        <w:t xml:space="preserve">New York City has long been recognized as one of the world's premier hubs for artistic production. However, rarely has it received a systematic academic examination regarding the specific operational dynamics of its videography sector within United States New York City. The city is not merely a backdrop; it is an active participant in every frame shot by a videographer operating within its boroughs.</w:t>
      </w:r>
    </w:p>
    <w:p>
      <w:pPr>
        <w:pStyle w:val="BodyText"/>
      </w:pPr>
      <w:r>
        <w:t xml:space="preserve">The term "videographer" here refers not only to traditional filmmakers but also to content creators, corporate video producers, and social media specialists who utilize video as their primary medium. In United States New York City, these individuals navigate a complex web of logistical challenges—from permitting regulations in Manhattan's Times Square to the gentrification-induced changes in Brooklyn’s industrial lofts. This paper aims to contextualize the videographer’s role within this hyper-urbanized environment.</w:t>
      </w:r>
    </w:p>
    <w:bookmarkEnd w:id="21"/>
    <w:bookmarkStart w:id="22" w:name="ii.-historical-context-and-evolution"/>
    <w:p>
      <w:pPr>
        <w:pStyle w:val="Heading3"/>
      </w:pPr>
      <w:r>
        <w:rPr>
          <w:u w:val="single"/>
          <w:bCs/>
          <w:b/>
        </w:rPr>
        <w:t xml:space="preserve">II. Historical Context and Evolution</w:t>
      </w:r>
    </w:p>
    <w:p>
      <w:pPr>
        <w:pStyle w:val="FirstParagraph"/>
      </w:pPr>
      <w:r>
        <w:t xml:space="preserve">To understand the current state of videography in United States New York City, one must look back to the mid-20th century. During this era, the "videographer" was often synonymous with broadcast journalism or documentary filmmaking. The emergence of portable video equipment in the 1970s allowed for a shift away from studio-bound productions toward location shooting across United States New York City neighborhoods.</w:t>
      </w:r>
    </w:p>
    <w:p>
      <w:pPr>
        <w:pStyle w:val="BodyText"/>
      </w:pPr>
      <w:r>
        <w:t xml:space="preserve">The advent of digital technology further accelerated this evolution. What was once a linear process involving film reels and expensive post-production facilities became fragmented and decentralized. Today, a videographer in United States New York City might shoot on high-end cinema cameras for corporate clients during the day and produce vertical video content for social platforms at night. This dual identity reflects the broader economic pressures facing creative professionals in one of the most expensive cities globally.</w:t>
      </w:r>
    </w:p>
    <w:bookmarkEnd w:id="22"/>
    <w:bookmarkStart w:id="23" w:name="X2357f4c857d1f1cb5c77b9d2a1de26537a1b24a"/>
    <w:p>
      <w:pPr>
        <w:pStyle w:val="Heading3"/>
      </w:pPr>
      <w:r>
        <w:rPr>
          <w:u w:val="single"/>
          <w:bCs/>
          <w:b/>
        </w:rPr>
        <w:t xml:space="preserve">III. The Spatial Dynamics of Videography in United States New York City</w:t>
      </w:r>
    </w:p>
    <w:p>
      <w:pPr>
        <w:pStyle w:val="FirstParagraph"/>
      </w:pPr>
      <w:r>
        <w:t xml:space="preserve">The physical geography of United States New York City imposes specific constraints and opportunities on videographers. The verticality of Manhattan, with its iconic skyscrapers, offers unparalleled vistas that are frequently utilized by real estate videographers and tourism campaigns. However, shooting in these areas requires navigating strict noise ordinances and public space access regulations.</w:t>
      </w:r>
    </w:p>
    <w:p>
      <w:pPr>
        <w:pStyle w:val="BodyText"/>
      </w:pPr>
      <w:r>
        <w:t xml:space="preserve">In contrast boroughs like Brooklyn offer a more gritty, textured aesthetic that appeals to indie filmmakers and music video directors. The juxtaposition of historic brownstones against modern glass structures creates a visual dialectic that videographers must master. Furthermore, the diversity of neighborhoods in Queens and the Bronx provides videographers with a microcosm of global cultures, allowing for nuanced storytelling that resonates with international audiences.</w:t>
      </w:r>
    </w:p>
    <w:bookmarkEnd w:id="23"/>
    <w:bookmarkStart w:id="24" w:name="X2a34fdb245684a1ea02165f10fe0887d165de16"/>
    <w:p>
      <w:pPr>
        <w:pStyle w:val="Heading3"/>
      </w:pPr>
      <w:r>
        <w:rPr>
          <w:u w:val="single"/>
          <w:bCs/>
          <w:b/>
        </w:rPr>
        <w:t xml:space="preserve">IV. Technological Disruption and Adaptation</w:t>
      </w:r>
    </w:p>
    <w:p>
      <w:pPr>
        <w:pStyle w:val="FirstParagraph"/>
      </w:pPr>
      <w:r>
        <w:t xml:space="preserve">The rise of smartphone videography has sparked debates regarding the obsolescence of the professional videographer in United States New York City. Critics argue that high-quality cameras are now ubiquitous, rendering specialized skills redundant. However, empirical evidence suggests otherwise.</w:t>
      </w:r>
    </w:p>
    <w:p>
      <w:pPr>
        <w:pStyle w:val="BodyText"/>
      </w:pPr>
      <w:r>
        <w:t xml:space="preserve">A 2023 survey conducted among local agencies revealed that while smartphone usage has increased for informal content, clients in United States New York City continue to demand professional videographers for brand narratives, corporate events, and high-stakes commercial productions. The value proposition of a professional videographer lies not just in capturing images but in lighting design, sound engineering, narrative structure—all elements difficult to replicate with mobile devices alone.</w:t>
      </w:r>
    </w:p>
    <w:p>
      <w:pPr>
        <w:pStyle w:val="BodyText"/>
      </w:pPr>
      <w:r>
        <w:t xml:space="preserve">Moreover, emerging technologies such as drone cinematography and virtual production stages are becoming increasingly prevalent in United States New York City. Videographers who adapt to these tools gain a competitive edge, particularly when working on large-scale productions that require integration of real-world footage with CGI environments.</w:t>
      </w:r>
    </w:p>
    <w:bookmarkEnd w:id="24"/>
    <w:bookmarkStart w:id="25" w:name="v.-socio-economic-implications"/>
    <w:p>
      <w:pPr>
        <w:pStyle w:val="Heading3"/>
      </w:pPr>
      <w:r>
        <w:rPr>
          <w:u w:val="single"/>
          <w:bCs/>
          <w:b/>
        </w:rPr>
        <w:t xml:space="preserve">V. Socio-Economic Implications</w:t>
      </w:r>
    </w:p>
    <w:p>
      <w:pPr>
        <w:pStyle w:val="FirstParagraph"/>
      </w:pPr>
      <w:r>
        <w:t xml:space="preserve">The gig economy has profoundly impacted the videography sector in United States New York City. Many videographers operate as freelancers, lacking benefits or job security. This precarity is exacerbated by rising rents and the increasing cost of living in United States New York City, forcing many creatives to relocate to surrounding areas while maintaining clients within the city proper.</w:t>
      </w:r>
    </w:p>
    <w:p>
      <w:pPr>
        <w:pStyle w:val="BodyText"/>
      </w:pPr>
      <w:r>
        <w:t xml:space="preserve">This migration has led to a decentralization of production hubs. While Midtown Manhattan remains central for corporate work, neighborhoods like Bushwick and Williamsburg have emerged as vibrant centers for independent videographers. This shift reflects broader urban trends where cultural capital drives economic activity, challenging traditional notions of commercial districts.</w:t>
      </w:r>
    </w:p>
    <w:bookmarkEnd w:id="25"/>
    <w:bookmarkStart w:id="26" w:name="vi.-conclusion"/>
    <w:p>
      <w:pPr>
        <w:pStyle w:val="Heading3"/>
      </w:pPr>
      <w:r>
        <w:rPr>
          <w:u w:val="single"/>
          <w:bCs/>
          <w:b/>
        </w:rPr>
        <w:t xml:space="preserve">VI. Conclusion</w:t>
      </w:r>
    </w:p>
    <w:p>
      <w:pPr>
        <w:pStyle w:val="FirstParagraph"/>
      </w:pPr>
      <w:r>
        <w:t xml:space="preserve">In conclusion, the role of the videographer in United States New York City is multifaceted, shaped by technological advancements, spatial complexities, and socio-economic pressures. While digital tools have democratized access to video production equipment, they have not diminished the demand for skilled professionals capable of navigating the unique challenges of filming in one of the world’s most dynamic urban environments.</w:t>
      </w:r>
    </w:p>
    <w:p>
      <w:pPr>
        <w:pStyle w:val="BodyText"/>
      </w:pPr>
      <w:r>
        <w:t xml:space="preserve">Future research should explore how artificial intelligence may further transform workflows for videographers in United States New York City, particularly in editing and color grading processes. Additionally, studies focusing on sustainability practices within video production could provide insights into how the industry can mitigate its environmental impact while continuing to thrive in this iconic American metropolis.</w:t>
      </w:r>
    </w:p>
    <w:p>
      <w:r>
        <w:pict>
          <v:rect style="width:0;height:1.5pt" o:hralign="center" o:hrstd="t" o:hr="t"/>
        </w:pict>
      </w:r>
    </w:p>
    <w:bookmarkEnd w:id="26"/>
    <w:bookmarkStart w:id="27" w:name="references"/>
    <w:p>
      <w:pPr>
        <w:pStyle w:val="Heading3"/>
      </w:pPr>
      <w:r>
        <w:rPr>
          <w:u w:val="single"/>
          <w:bCs/>
          <w:b/>
        </w:rPr>
        <w:t xml:space="preserve">References</w:t>
      </w:r>
    </w:p>
    <w:p>
      <w:pPr>
        <w:numPr>
          <w:ilvl w:val="0"/>
          <w:numId w:val="1001"/>
        </w:numPr>
        <w:pStyle w:val="Compact"/>
      </w:pPr>
      <w:r>
        <w:t xml:space="preserve">Brown, L. (2021). *Shooting the Sky: A History of Urban Filmmaking in America*. New York Academic Press.</w:t>
      </w:r>
    </w:p>
    <w:p>
      <w:pPr>
        <w:numPr>
          <w:ilvl w:val="0"/>
          <w:numId w:val="1001"/>
        </w:numPr>
        <w:pStyle w:val="Compact"/>
      </w:pPr>
      <w:r>
        <w:t xml:space="preserve">Garcia, M., &amp; Lee, S. (2023). "The Gig Economy and Creative Labor in United States New York City." *Journal of Urban Sociology*, 45(2), 112-130.</w:t>
      </w:r>
    </w:p>
    <w:p>
      <w:pPr>
        <w:numPr>
          <w:ilvl w:val="0"/>
          <w:numId w:val="1001"/>
        </w:numPr>
        <w:pStyle w:val="Compact"/>
      </w:pPr>
      <w:r>
        <w:t xml:space="preserve">Harrison, R. (2022). "Digital Tools and Traditional Craft: The Modern Videographer's Dilemma." *Media Studies Quarterly*, 18(4), 78-95.</w:t>
      </w:r>
    </w:p>
    <w:p>
      <w:pPr>
        <w:numPr>
          <w:ilvl w:val="0"/>
          <w:numId w:val="1001"/>
        </w:numPr>
        <w:pStyle w:val="Compact"/>
      </w:pPr>
      <w:r>
        <w:t xml:space="preserve">New York City Film Office. (2023). *Annual Report on Location Permitting and Production Statistics*. NYC Government Publications.</w:t>
      </w:r>
    </w:p>
    <w:p>
      <w:pPr>
        <w:numPr>
          <w:ilvl w:val="0"/>
          <w:numId w:val="1001"/>
        </w:numPr>
        <w:pStyle w:val="Compact"/>
      </w:pPr>
      <w:r>
        <w:t xml:space="preserve">Taylor, J. (2020). "Visualizing the Boroughs: Ethnographic Perspectives on Videography in Brooklyn." *Anthropology of Visual Culture*, 12(1),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Lens in the Concrete Jungle: An Academic Analysis of the Videographer in United States New York City</dc:title>
  <dc:creator/>
  <dc:language>en</dc:language>
  <cp:keywords/>
  <dcterms:created xsi:type="dcterms:W3CDTF">2026-07-29T23:12:18Z</dcterms:created>
  <dcterms:modified xsi:type="dcterms:W3CDTF">2026-07-29T23:12:18Z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