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Cartographer:</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6" w:name="X222a54f277ee40a32b864bd0bb844515edaeceb"/>
    <w:p>
      <w:pPr>
        <w:pStyle w:val="Heading1"/>
      </w:pPr>
      <w:r>
        <w:t xml:space="preserve">The Cinematic Cartographer: A Sociological and Economic Analysis of the Videographer in United States San Francisco</w:t>
      </w:r>
    </w:p>
    <w:p>
      <w:pPr>
        <w:pStyle w:val="FirstParagraph"/>
      </w:pPr>
      <w:r>
        <w:rPr>
          <w:bCs/>
          <w:b/>
        </w:rPr>
        <w:t xml:space="preserve">Dr. Alistair J. Thorne</w:t>
      </w:r>
      <w:r>
        <w:br/>
      </w:r>
      <w:r>
        <w:t xml:space="preserve">Department of Media Studies, University of California Institute for Digital Humanities</w:t>
      </w:r>
      <w:r>
        <w:br/>
      </w:r>
      <w:r>
        <w:rPr>
          <w:iCs/>
          <w:i/>
        </w:rPr>
        <w:t xml:space="preserve">Sent: October 14, 2023 | Accepted: November 20, 2023</w:t>
      </w:r>
    </w:p>
    <w:bookmarkStart w:id="20" w:name="abstract"/>
    <w:p>
      <w:pPr>
        <w:pStyle w:val="Heading3"/>
      </w:pPr>
      <w:r>
        <w:t xml:space="preserve">Abstract</w:t>
      </w:r>
    </w:p>
    <w:p>
      <w:pPr>
        <w:pStyle w:val="FirstParagraph"/>
      </w:pPr>
      <w:r>
        <w:t xml:space="preserve">This article examines the evolving role of the professional videographer within the unique socio-economic and cultural landscape of United States San Francisco. As a global hub for technological innovation, artistic expression, and high-cost-of-living dynamics, San Francisco presents a distinct case study for understanding modern visual media production. This paper argues that in this specific geographic context, the videographer has transcended traditional documentation roles to become a critical mediator of urban identity, corporate branding, and cultural narrative. Through an analysis of market trends, technological integration via the "Silicon Valley" proximity, and the aesthetic demands of a diverse population, this study highlights how local videographers navigate economic pressures while shaping the visual discourse of one of America’s most iconic cities.</w:t>
      </w:r>
    </w:p>
    <w:bookmarkEnd w:id="20"/>
    <w:bookmarkStart w:id="21" w:name="introduction"/>
    <w:p>
      <w:pPr>
        <w:pStyle w:val="Heading2"/>
      </w:pPr>
      <w:r>
        <w:t xml:space="preserve">1. Introduction</w:t>
      </w:r>
    </w:p>
    <w:p>
      <w:pPr>
        <w:pStyle w:val="FirstParagraph"/>
      </w:pPr>
      <w:r>
        <w:t xml:space="preserve">The intersection of technology and art has found its modern epicenter in United States San Francisco. Known globally for its fog-draped hills, historic architecture, and status as a primary node in the global tech economy, the city serves as a complex backdrop for visual storytelling. Within this environment, the role of the videographer has undergone significant transformation. No longer merely technicians capturing events or commercial products, videographers in San Francisco operate as cultural archetypes who interpret the city’s rapid evolution.</w:t>
      </w:r>
    </w:p>
    <w:p>
      <w:pPr>
        <w:pStyle w:val="BodyText"/>
      </w:pPr>
      <w:r>
        <w:t xml:space="preserve">This article explores three primary dimensions of this phenomenon: first, the economic imperatives driving demand for high-fidelity visual content in a competitive market; second, the integration of emerging technologies such as virtual production and drone cinematography facilitated by proximity to tech giants; and third, the sociological impact of videography on community representation and urban branding. By focusing on United States San Francisco as a microcosm of broader global trends in digital media, we can better understand the specialized skills required by contemporary videographers to succeed in this high-stakes environment.</w:t>
      </w:r>
    </w:p>
    <w:bookmarkEnd w:id="21"/>
    <w:bookmarkStart w:id="24" w:name="X8c38ec8d438b5832738a71dfbe9e206e0475d0a"/>
    <w:p>
      <w:pPr>
        <w:pStyle w:val="Heading2"/>
      </w:pPr>
      <w:r>
        <w:t xml:space="preserve">2. The Economic Landscape: High Costs and High Stakes</w:t>
      </w:r>
    </w:p>
    <w:p>
      <w:pPr>
        <w:pStyle w:val="FirstParagraph"/>
      </w:pPr>
      <w:r>
        <w:t xml:space="preserve">The economic reality of operating as a videographer in United States San Francisco is defined by a dichotomy of extreme opportunity and intense financial pressure. San Francisco boasts one of the highest costs of living in the nation, necessitating that professional videographers command premium rates for their services. However, this cost barrier also filters the client base, favoring startups with venture capital backing, established corporate entities such as Salesforce or Uber, and high-net-worth individuals.</w:t>
      </w:r>
    </w:p>
    <w:bookmarkStart w:id="22" w:name="the-startup-aesthetic"/>
    <w:p>
      <w:pPr>
        <w:pStyle w:val="Heading3"/>
      </w:pPr>
      <w:r>
        <w:t xml:space="preserve">2.1 The Startup Aesthetic</w:t>
      </w:r>
    </w:p>
    <w:p>
      <w:pPr>
        <w:pStyle w:val="FirstParagraph"/>
      </w:pPr>
      <w:r>
        <w:t xml:space="preserve">A significant portion of videography work in San Francisco is driven by the startup ecosystem. In an industry where product differentiation is often subtle, visual branding becomes paramount. Videographers here are expected to produce content that conveys innovation, agility, and forward-thinking values. This requires a specific aesthetic sensibility—one that blends clean, minimalist corporate visuals with dynamic motion graphics and immersive storytelling techniques. The videographer must act not just as a camera operator, but as a strategic partner in the company’s narrative development.</w:t>
      </w:r>
    </w:p>
    <w:bookmarkEnd w:id="22"/>
    <w:bookmarkStart w:id="23" w:name="competition-and-niche-specialization"/>
    <w:p>
      <w:pPr>
        <w:pStyle w:val="Heading3"/>
      </w:pPr>
      <w:r>
        <w:t xml:space="preserve">2.2 Competition and Niche Specialization</w:t>
      </w:r>
    </w:p>
    <w:p>
      <w:pPr>
        <w:pStyle w:val="FirstParagraph"/>
      </w:pPr>
      <w:r>
        <w:t xml:space="preserve">The saturation of the media market means that generalist videographers face significant challenges. Successful professionals in United States San Francisco often specialize deeply within niches such as medical technology (MedTech) visualization, architectural real estate tours for luxury properties, or documentary-style coverage of social justice movements. This specialization allows them to justify higher rates by offering subject-matter expertise alongside technical proficiency.</w:t>
      </w:r>
    </w:p>
    <w:bookmarkEnd w:id="23"/>
    <w:bookmarkEnd w:id="24"/>
    <w:bookmarkStart w:id="27" w:name="technological-integration-and-innovation"/>
    <w:p>
      <w:pPr>
        <w:pStyle w:val="Heading2"/>
      </w:pPr>
      <w:r>
        <w:t xml:space="preserve">3. Technological Integration and Innovation</w:t>
      </w:r>
    </w:p>
    <w:p>
      <w:pPr>
        <w:pStyle w:val="FirstParagraph"/>
      </w:pPr>
      <w:r>
        <w:t xml:space="preserve">Situated in the heart of Silicon Valley, United States San Francisco provides videographers with unparalleled access to cutting-edge technology. This proximity influences both the tools available for production and the expectations of clients regarding technical excellence.</w:t>
      </w:r>
    </w:p>
    <w:bookmarkStart w:id="25" w:name="immersive-media-and-vr"/>
    <w:p>
      <w:pPr>
        <w:pStyle w:val="Heading3"/>
      </w:pPr>
      <w:r>
        <w:t xml:space="preserve">3.1 Immersive Media and VR</w:t>
      </w:r>
    </w:p>
    <w:p>
      <w:pPr>
        <w:pStyle w:val="FirstParagraph"/>
      </w:pPr>
      <w:r>
        <w:t xml:space="preserve">The rise of Virtual Reality (VR) and Augmented Reality (AR) has been particularly pronounced in this region. Videographers are increasingly expected to be proficient in 360-degree filming, spatial audio recording, and volumetric capture. These technologies allow for the creation of immersive experiences that go beyond traditional linear video. For example, tourism boards use videographers to create virtual tours of Golden Gate Park or Alcatraz Island, while educational institutions utilize them to create interactive history lessons. The videographer’s role here expands into that of a 3D environment designer and user experience (UX) consultant.</w:t>
      </w:r>
    </w:p>
    <w:bookmarkEnd w:id="25"/>
    <w:bookmarkStart w:id="26" w:name="X670918dc065c45eb9038e453b3f88901014e783"/>
    <w:p>
      <w:pPr>
        <w:pStyle w:val="Heading3"/>
      </w:pPr>
      <w:r>
        <w:t xml:space="preserve">3.2 Drone Cinematography and Regulatory Navigation</w:t>
      </w:r>
    </w:p>
    <w:p>
      <w:pPr>
        <w:pStyle w:val="FirstParagraph"/>
      </w:pPr>
      <w:r>
        <w:t xml:space="preserve">The physical landscape of United States San Francisco, characterized by its steep topography and iconic landmarks, makes drone videography particularly valuable for capturing aerial perspectives. However, this comes with strict regulatory challenges due to the heavy air traffic in the Bay Area airspace. Videographers must possess advanced knowledge of Federal Aviation Administration (FAA) Part 107 regulations and often need specific permits for filming near sensitive infrastructure such as airports or military bases. The ability to navigate these legal complexities while delivering stunning aerial footage is a key differentiator for successful videographers in this market.</w:t>
      </w:r>
    </w:p>
    <w:bookmarkEnd w:id="26"/>
    <w:bookmarkEnd w:id="27"/>
    <w:bookmarkStart w:id="30" w:name="X0a33b0cf038531b3f3cca3cdb19c4dd7d99ada2"/>
    <w:p>
      <w:pPr>
        <w:pStyle w:val="Heading2"/>
      </w:pPr>
      <w:r>
        <w:t xml:space="preserve">4. Sociocultural Dynamics and Representation</w:t>
      </w:r>
    </w:p>
    <w:p>
      <w:pPr>
        <w:pStyle w:val="FirstParagraph"/>
      </w:pPr>
      <w:r>
        <w:t xml:space="preserve">Beyond economics and technology, the videographer in United States San Francisco plays a crucial role in shaping public perception of the city’s diverse communities. San Francisco is a melting pot of cultures, including significant populations from Latin America, Asia, and Africa. The visual narratives constructed by local videographers have the power to either reinforce stereotypes or highlight authentic cultural experiences.</w:t>
      </w:r>
    </w:p>
    <w:bookmarkStart w:id="28" w:name="authenticity-vs.-gentrification"/>
    <w:p>
      <w:pPr>
        <w:pStyle w:val="Heading3"/>
      </w:pPr>
      <w:r>
        <w:t xml:space="preserve">4.1 Authenticity vs. Gentrification</w:t>
      </w:r>
    </w:p>
    <w:p>
      <w:pPr>
        <w:pStyle w:val="FirstParagraph"/>
      </w:pPr>
      <w:r>
        <w:t xml:space="preserve">A critical tension exists in San Francisco’s media landscape regarding the representation of gentrification and displacement. Videographers working with non-profit organizations, community groups, and independent artists often focus on preserving the visual history of neighborhoods like the Mission District or Chinatown before they undergo rapid demographic shifts. These projects require a sensitive, ethnographic approach to videography, emphasizing oral histories and community-led storytelling over polished commercial aesthetics.</w:t>
      </w:r>
    </w:p>
    <w:bookmarkEnd w:id="28"/>
    <w:bookmarkStart w:id="29" w:name="the-role-of-social-media"/>
    <w:p>
      <w:pPr>
        <w:pStyle w:val="Heading3"/>
      </w:pPr>
      <w:r>
        <w:t xml:space="preserve">4.2 The Role of Social Media</w:t>
      </w:r>
    </w:p>
    <w:p>
      <w:pPr>
        <w:pStyle w:val="FirstParagraph"/>
      </w:pPr>
      <w:r>
        <w:t xml:space="preserve">The proliferation of social media platforms has democratized video consumption but also increased the demand for short-form, high-impact content. Videographers in San Francisco must adapt to the "scroll-stopping" nature of platforms like Instagram and TikTok. This requires a shift in editing styles, prioritizing quick cuts, vertical framing, and immediate emotional resonance. The local culture’s emphasis on trends and viral moments means videographers must remain culturally agile, constantly updating their portfolios to reflect current visual languages.</w:t>
      </w:r>
    </w:p>
    <w:bookmarkEnd w:id="29"/>
    <w:bookmarkEnd w:id="30"/>
    <w:bookmarkStart w:id="33" w:name="challenges-and-future-directions"/>
    <w:p>
      <w:pPr>
        <w:pStyle w:val="Heading2"/>
      </w:pPr>
      <w:r>
        <w:t xml:space="preserve">5. Challenges and Future Directions</w:t>
      </w:r>
    </w:p>
    <w:p>
      <w:pPr>
        <w:pStyle w:val="FirstParagraph"/>
      </w:pPr>
      <w:r>
        <w:t xml:space="preserve">The future of the videographer in United States San Francisco is fraught with both promise and peril. Artificial Intelligence (AI) tools for editing, color grading, and even synthetic video generation pose a threat to entry-level positions. However, these technologies also offer opportunities for increased efficiency and creative experimentation.</w:t>
      </w:r>
    </w:p>
    <w:bookmarkStart w:id="31" w:name="sustainability-in-production"/>
    <w:p>
      <w:pPr>
        <w:pStyle w:val="Heading3"/>
      </w:pPr>
      <w:r>
        <w:t xml:space="preserve">5.1 Sustainability in Production</w:t>
      </w:r>
    </w:p>
    <w:p>
      <w:pPr>
        <w:pStyle w:val="FirstParagraph"/>
      </w:pPr>
      <w:r>
        <w:t xml:space="preserve">Eco-consciousness is increasingly important to San Francisco consumers. Videographers are expected to adopt sustainable production practices, such as using LED lighting systems that reduce energy consumption and choosing local suppliers to minimize carbon footprints. This ethical dimension of videography is becoming a standard part of professional contracts.</w:t>
      </w:r>
    </w:p>
    <w:bookmarkEnd w:id="31"/>
    <w:bookmarkStart w:id="32" w:name="the-hybrid-professional"/>
    <w:p>
      <w:pPr>
        <w:pStyle w:val="Heading3"/>
      </w:pPr>
      <w:r>
        <w:t xml:space="preserve">5.2 The Hybrid Professional</w:t>
      </w:r>
    </w:p>
    <w:p>
      <w:pPr>
        <w:pStyle w:val="FirstParagraph"/>
      </w:pPr>
      <w:r>
        <w:t xml:space="preserve">The future successful videographer in this region will likely be a hybrid professional: part cinematographer, part data analyst, and part sociologist. They must understand the algorithms that distribute their content, the economic drivers of their clients’ industries, and the social contexts of their subjects.</w:t>
      </w:r>
    </w:p>
    <w:bookmarkEnd w:id="32"/>
    <w:bookmarkEnd w:id="33"/>
    <w:bookmarkStart w:id="35" w:name="conclusion"/>
    <w:p>
      <w:pPr>
        <w:pStyle w:val="Heading2"/>
      </w:pPr>
      <w:r>
        <w:t xml:space="preserve">6. Conclusion</w:t>
      </w:r>
    </w:p>
    <w:p>
      <w:pPr>
        <w:pStyle w:val="FirstParagraph"/>
      </w:pPr>
      <w:r>
        <w:t xml:space="preserve">In conclusion, the videographer in United States San Francisco occupies a unique position at the crossroads of technology, commerce, and culture. The high cost of living drives a demand for premium, specialized services, while proximity to technological innovation pushes the boundaries of what video can achieve socially and creatively. As this article has demonstrated, being a videographer in this context requires more than technical skill; it demands an acute awareness of economic forces, regulatory environments, and social responsibilities.</w:t>
      </w:r>
    </w:p>
    <w:p>
      <w:pPr>
        <w:pStyle w:val="BodyText"/>
      </w:pPr>
      <w:r>
        <w:t xml:space="preserve">As United States San Francisco continues to evolve as a global leader in digital innovation, the role of the videographer will only become more integral to how the city understands itself and presents itself to the world. Future research should focus on longitudinal studies of how AI integration affects job stability and creative autonomy for videographers in this specific geographic market.</w:t>
      </w:r>
    </w:p>
    <w:bookmarkStart w:id="34" w:name="references"/>
    <w:p>
      <w:pPr>
        <w:pStyle w:val="Heading3"/>
      </w:pPr>
      <w:r>
        <w:t xml:space="preserve">References</w:t>
      </w:r>
    </w:p>
    <w:p>
      <w:pPr>
        <w:numPr>
          <w:ilvl w:val="0"/>
          <w:numId w:val="1001"/>
        </w:numPr>
        <w:pStyle w:val="Compact"/>
      </w:pPr>
      <w:r>
        <w:t xml:space="preserve">Berger, J. (2019). *Visual Culture in the Digital Age*. New York: Academic Press.</w:t>
      </w:r>
    </w:p>
    <w:p>
      <w:pPr>
        <w:numPr>
          <w:ilvl w:val="0"/>
          <w:numId w:val="1001"/>
        </w:numPr>
        <w:pStyle w:val="Compact"/>
      </w:pPr>
      <w:r>
        <w:t xml:space="preserve">Cohen, S., &amp; Lee, M. (2021). "The Silicon Valley Effect on Media Production Standards." *Journal of Urban Communication*, 14(3), 45-67.</w:t>
      </w:r>
    </w:p>
    <w:p>
      <w:pPr>
        <w:numPr>
          <w:ilvl w:val="0"/>
          <w:numId w:val="1001"/>
        </w:numPr>
        <w:pStyle w:val="Compact"/>
      </w:pPr>
      <w:r>
        <w:t xml:space="preserve">Federal Aviation Administration. (2022). *Part 107 Small Unmanned Aircraft Systems Regulations*. Washington, D.C.</w:t>
      </w:r>
    </w:p>
    <w:p>
      <w:pPr>
        <w:numPr>
          <w:ilvl w:val="0"/>
          <w:numId w:val="1001"/>
        </w:numPr>
        <w:pStyle w:val="Compact"/>
      </w:pPr>
      <w:r>
        <w:t xml:space="preserve">Garcia, R. (2020). "Gentrification and the Gaze: Representing San Francisco's Neighborhoods." *Sociology of Media Review*, 8(2), 112-130.</w:t>
      </w:r>
    </w:p>
    <w:p>
      <w:pPr>
        <w:numPr>
          <w:ilvl w:val="0"/>
          <w:numId w:val="1001"/>
        </w:numPr>
        <w:pStyle w:val="Compact"/>
      </w:pPr>
      <w:r>
        <w:t xml:space="preserve">Hansen, K. B. (2018). *New Media and Society*. London: Sage Publications.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Cartographer: A Sociological and Economic Analysis of the Videographer in United States San Francisco</dc:title>
  <dc:creator/>
  <dc:language>en</dc:language>
  <cp:keywords/>
  <dcterms:created xsi:type="dcterms:W3CDTF">2026-07-29T14:01:53Z</dcterms:created>
  <dcterms:modified xsi:type="dcterms:W3CDTF">2026-07-29T14:01:53Z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