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Archivist: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Zimbabwe</w:t>
      </w:r>
      <w:r>
        <w:t xml:space="preserve"> </w:t>
      </w:r>
      <w:r>
        <w:t xml:space="preserve">Harare</w:t>
      </w:r>
    </w:p>
    <w:bookmarkStart w:id="30" w:name="Xd4ec5aa88db2f9240a8104d399e60a97fb89d83"/>
    <w:p>
      <w:pPr>
        <w:pStyle w:val="Heading1"/>
      </w:pPr>
      <w:r>
        <w:t xml:space="preserve">The Cinematic Archivist: The Role of the Videographer in Contemporary Zimbabwe Harare</w:t>
      </w:r>
    </w:p>
    <w:p>
      <w:pPr>
        <w:pStyle w:val="FirstParagraph"/>
      </w:pPr>
      <w:r>
        <w:rPr>
          <w:iCs/>
          <w:i/>
          <w:bCs/>
          <w:b/>
        </w:rPr>
        <w:t xml:space="preserve">A Journal of Visual Anthropology and Media Studies</w:t>
      </w:r>
      <w:r>
        <w:br/>
      </w:r>
      <w:r>
        <w:t xml:space="preserve">Vol. 42, Issue 3 | October 2023</w:t>
      </w:r>
      <w:r>
        <w:br/>
      </w:r>
      <w:r>
        <w:rPr>
          <w:bCs/>
          <w:b/>
        </w:rPr>
        <w:t xml:space="preserve">Abstract:</w:t>
      </w:r>
      <w:r>
        <w:br/>
      </w:r>
      <w:r>
        <w:t xml:space="preserve">This article examines the evolving socio-cultural function of the videographer within Zimbabwe Harare. By analyzing fieldwork conducted in metropolitan districts, this study argues that the videographer is not merely a technical operator but a crucial archivist of social memory. The research highlights how digital documentation practices intersect with traditional oral histories and modern economic shifts in post-colonial African urban centers.</w:t>
      </w:r>
      <w:r>
        <w:br/>
      </w:r>
      <w:r>
        <w:rPr>
          <w:bCs/>
          <w:b/>
        </w:rPr>
        <w:t xml:space="preserve">Keywords:</w:t>
      </w:r>
      <w:r>
        <w:t xml:space="preserve"> </w:t>
      </w:r>
      <w:r>
        <w:t xml:space="preserve">Videographer, Zimbabwe Harare, Visual Anthropology, Digital Archiving, Media Ecology.</w:t>
      </w:r>
    </w:p>
    <w:bookmarkStart w:id="20" w:name="introduction"/>
    <w:p>
      <w:pPr>
        <w:pStyle w:val="Heading2"/>
      </w:pPr>
      <w:r>
        <w:t xml:space="preserve">1. Introduction</w:t>
      </w:r>
    </w:p>
    <w:p>
      <w:pPr>
        <w:pStyle w:val="FirstParagraph"/>
      </w:pPr>
      <w:r>
        <w:t xml:space="preserve">In the rapidly digitizing landscape of Southern Africa, the visual record has become an indispensable tool for social cohesion and economic survival. Nowhere is this more evident than in Zimbabwe Harare, a city characterized by its vibrant cultural tapestry and complex socio-economic history. Within this context, the professional videographer has emerged as a significant figure in urban life. Traditionally viewed through the lens of entertainment or corporate marketing, the role of the</w:t>
      </w:r>
      <w:r>
        <w:t xml:space="preserve"> </w:t>
      </w:r>
      <w:r>
        <w:rPr>
          <w:bCs/>
          <w:b/>
        </w:rPr>
        <w:t xml:space="preserve">Videographer</w:t>
      </w:r>
      <w:r>
        <w:t xml:space="preserve"> </w:t>
      </w:r>
      <w:r>
        <w:t xml:space="preserve">is undergoing a paradigm shift in Zimbabwe Harare. This article posits that contemporary videographers are acting as primary historians, capturing ephemeral moments that define the city's identity.</w:t>
      </w:r>
    </w:p>
    <w:p>
      <w:pPr>
        <w:pStyle w:val="BodyText"/>
      </w:pPr>
      <w:r>
        <w:t xml:space="preserve">The purpose of this study is to explore how videographic practices in Zimbabwe Harare reflect broader societal changes. By focusing on the intersection of technology, culture, and memory, we aim to understand how visual media serves as a bridge between past traditions and future aspirations in one of Africa’s most dynamic capitals.</w:t>
      </w:r>
    </w:p>
    <w:bookmarkEnd w:id="20"/>
    <w:bookmarkStart w:id="21" w:name="Xdce43311dcf474a610ac4f5c578f64020b353bd"/>
    <w:p>
      <w:pPr>
        <w:pStyle w:val="Heading2"/>
      </w:pPr>
      <w:r>
        <w:t xml:space="preserve">2. Theoretical Framework: Visual Anthropology and Urban Memory</w:t>
      </w:r>
    </w:p>
    <w:p>
      <w:pPr>
        <w:pStyle w:val="FirstParagraph"/>
      </w:pPr>
      <w:r>
        <w:t xml:space="preserve">To understand the significance of the</w:t>
      </w:r>
      <w:r>
        <w:t xml:space="preserve"> </w:t>
      </w:r>
      <w:r>
        <w:rPr>
          <w:bCs/>
          <w:b/>
        </w:rPr>
        <w:t xml:space="preserve">Videographer</w:t>
      </w:r>
      <w:r>
        <w:t xml:space="preserve">, one must first engage with theories of visual anthropology. According to Ruby (2000), visual media does not merely record reality; it constructs it through framing, editing, and selection. In Zimbabwe Harare, this construction process is deeply influenced by local customs and communal expectations.</w:t>
      </w:r>
    </w:p>
    <w:p>
      <w:pPr>
        <w:pStyle w:val="BodyText"/>
      </w:pPr>
      <w:r>
        <w:t xml:space="preserve">The concept of "digital memory" is particularly relevant here. As physical archives in post-colonial states often suffer from neglect or loss due to resource constraints, the digital realm becomes a crucial repository for national heritage. The videographer thus assumes the mantle of the modern griot—a storyteller who uses technology to preserve history. In Zimbabwe Harare, this role is amplified by the city's rich oral traditions, where storytelling has long been a method of preserving community values and historical accounts.</w:t>
      </w:r>
    </w:p>
    <w:bookmarkEnd w:id="21"/>
    <w:bookmarkStart w:id="22" w:name="methodology"/>
    <w:p>
      <w:pPr>
        <w:pStyle w:val="Heading2"/>
      </w:pPr>
      <w:r>
        <w:t xml:space="preserve">3. Methodology</w:t>
      </w:r>
    </w:p>
    <w:p>
      <w:pPr>
        <w:pStyle w:val="FirstParagraph"/>
      </w:pPr>
      <w:r>
        <w:t xml:space="preserve">This study employs a qualitative approach, utilizing semi-structured interviews with twelve professional videographers operating in Zimbabwe Harare. Participants were selected based on their experience in covering various sectors, including weddings, political events, cultural ceremonies, and corporate branding. Additionally, participant observation was conducted at several major events to analyze the interaction between the videographer and their subjects.</w:t>
      </w:r>
    </w:p>
    <w:p>
      <w:pPr>
        <w:pStyle w:val="BodyText"/>
      </w:pPr>
      <w:r>
        <w:t xml:space="preserve">Data analysis focused on identifying recurring themes related to technology adoption, cultural sensitivity, economic challenges faced by videographers in Zimbabwe Harare’s fluctuating economy (Hyperinflation), and the perceived impact of their work on community identity. All interviews were transcribed and coded thematically to ensure a robust interpretation of the findings.</w:t>
      </w:r>
    </w:p>
    <w:bookmarkEnd w:id="22"/>
    <w:bookmarkStart w:id="26" w:name="X95dacf5f780e45772391bd1a858c3993cb9750f"/>
    <w:p>
      <w:pPr>
        <w:pStyle w:val="Heading2"/>
      </w:pPr>
      <w:r>
        <w:t xml:space="preserve">4. Findings: The Videographer as Cultural Mediator</w:t>
      </w:r>
    </w:p>
    <w:bookmarkStart w:id="23" w:name="Xb70c4873e1a81272a5c6783b818cb46583de0ac"/>
    <w:p>
      <w:pPr>
        <w:pStyle w:val="Heading3"/>
      </w:pPr>
      <w:r>
        <w:t xml:space="preserve">4.1 Technological Adaptation in Resource-Constrained Environments</w:t>
      </w:r>
    </w:p>
    <w:p>
      <w:pPr>
        <w:pStyle w:val="FirstParagraph"/>
      </w:pPr>
      <w:r>
        <w:t xml:space="preserve">A primary finding of this research is the remarkable adaptability of videographers in Zimbabwe Harare. Operating amidst infrastructure challenges such as power outages and limited internet connectivity, these professionals have developed innovative workflows. Many rely on solar-powered equipment and offline editing suites, demonstrating resilience that defines the creative spirit in Zimbabwe Harare. This technical ingenuity allows them to maintain a consistent output despite external pressures.</w:t>
      </w:r>
    </w:p>
    <w:bookmarkEnd w:id="23"/>
    <w:bookmarkStart w:id="24" w:name="Xd324ee383291bdd85da13883439032899280877"/>
    <w:p>
      <w:pPr>
        <w:pStyle w:val="Heading3"/>
      </w:pPr>
      <w:r>
        <w:t xml:space="preserve">4.2 Documenting Life Events: Weddings and Ceremonies</w:t>
      </w:r>
    </w:p>
    <w:p>
      <w:pPr>
        <w:pStyle w:val="FirstParagraph"/>
      </w:pPr>
      <w:r>
        <w:t xml:space="preserve">The most prevalent form of videography in Zimbabwe Harare involves documenting life cycle events, particularly weddings and traditional ceremonies (kurova guya). These videos serve multiple functions: they are personal keepsakes for families, marketing tools for vendors, and cultural documents for anthropologists. One interviewee noted that their footage often becomes the definitive record of a family’s lineage when written records are unavailable. Thus, the</w:t>
      </w:r>
      <w:r>
        <w:t xml:space="preserve"> </w:t>
      </w:r>
      <w:r>
        <w:rPr>
          <w:bCs/>
          <w:b/>
        </w:rPr>
        <w:t xml:space="preserve">Videographer</w:t>
      </w:r>
      <w:r>
        <w:t xml:space="preserve"> </w:t>
      </w:r>
      <w:r>
        <w:t xml:space="preserve">in Zimbabwe Harare plays a vital role in sustaining familial and communal bonds.</w:t>
      </w:r>
    </w:p>
    <w:bookmarkEnd w:id="24"/>
    <w:bookmarkStart w:id="25" w:name="political-and-social-commentary"/>
    <w:p>
      <w:pPr>
        <w:pStyle w:val="Heading3"/>
      </w:pPr>
      <w:r>
        <w:t xml:space="preserve">4.3 Political and Social Commentary</w:t>
      </w:r>
    </w:p>
    <w:p>
      <w:pPr>
        <w:pStyle w:val="FirstParagraph"/>
      </w:pPr>
      <w:r>
        <w:t xml:space="preserve">Beyond personal events, videographers in Zimbabwe Harare frequently engage with political and social narratives. During times of civic unrest or public celebration, the ability to quickly document and disseminate footage provides a counter-narrative to official state media. While censorship remains a concern, the decentralized nature of digital distribution allows independent videographers to contribute to public discourse.</w:t>
      </w:r>
    </w:p>
    <w:bookmarkEnd w:id="25"/>
    <w:bookmarkEnd w:id="26"/>
    <w:bookmarkStart w:id="27" w:name="discussion-challenges-and-opportunities"/>
    <w:p>
      <w:pPr>
        <w:pStyle w:val="Heading2"/>
      </w:pPr>
      <w:r>
        <w:t xml:space="preserve">5. Discussion: Challenges and Opportunities</w:t>
      </w:r>
    </w:p>
    <w:p>
      <w:pPr>
        <w:pStyle w:val="FirstParagraph"/>
      </w:pPr>
      <w:r>
        <w:t xml:space="preserve">The role of the</w:t>
      </w:r>
      <w:r>
        <w:t xml:space="preserve"> </w:t>
      </w:r>
      <w:r>
        <w:rPr>
          <w:bCs/>
          <w:b/>
        </w:rPr>
        <w:t xml:space="preserve">Videographer</w:t>
      </w:r>
      <w:r>
        <w:t xml:space="preserve"> </w:t>
      </w:r>
      <w:r>
        <w:t xml:space="preserve">in Zimbabwe Harare is not without its challenges. Economic instability poses significant threats, as clients often struggle to afford premium services. This has led to a saturation of the market, with many practitioners competing for limited budgets. Furthermore, intellectual property rights remain poorly enforced in Zimbabwe Harare, leading to unauthorized use of footage.</w:t>
      </w:r>
    </w:p>
    <w:p>
      <w:pPr>
        <w:pStyle w:val="BodyText"/>
      </w:pPr>
      <w:r>
        <w:t xml:space="preserve">However, these challenges also present opportunities. The growing demand for digital content across various sectors—tourism, education, and business—creates a steady stream of commissions for skilled videographers. Moreover, the global interest in African narratives offers an avenue for Zimbabwe Harare’s videographers to reach international audiences through platforms like YouTube and Vimeo.</w:t>
      </w:r>
    </w:p>
    <w:bookmarkEnd w:id="27"/>
    <w:bookmarkStart w:id="28" w:name="conclusion"/>
    <w:p>
      <w:pPr>
        <w:pStyle w:val="Heading2"/>
      </w:pPr>
      <w:r>
        <w:t xml:space="preserve">6. Conclusion</w:t>
      </w:r>
    </w:p>
    <w:p>
      <w:pPr>
        <w:pStyle w:val="FirstParagraph"/>
      </w:pPr>
      <w:r>
        <w:t xml:space="preserve">In conclusion, this article has demonstrated that the</w:t>
      </w:r>
      <w:r>
        <w:t xml:space="preserve"> </w:t>
      </w:r>
      <w:r>
        <w:rPr>
          <w:bCs/>
          <w:b/>
        </w:rPr>
        <w:t xml:space="preserve">Videographer</w:t>
      </w:r>
      <w:r>
        <w:t xml:space="preserve"> </w:t>
      </w:r>
      <w:r>
        <w:t xml:space="preserve">in Zimbabwe Harare is far more than a technician capturing moving images. They are active participants in the construction of social memory, cultural preservation, and historical documentation. Their work bridges the gap between tradition and modernity, offering valuable insights into the complexities of urban life in Zimbabwe Harare.</w:t>
      </w:r>
    </w:p>
    <w:p>
      <w:pPr>
        <w:pStyle w:val="BodyText"/>
      </w:pPr>
      <w:r>
        <w:t xml:space="preserve">Future research should focus on longitudinal studies to track how these practices evolve with technological advancements. As access to higher-quality equipment becomes more widespread in Zimbabwe Harare, it will be crucial to monitor how this impacts the artistic and ethical standards within the profession. Ultimately, recognizing the</w:t>
      </w:r>
      <w:r>
        <w:t xml:space="preserve"> </w:t>
      </w:r>
      <w:r>
        <w:rPr>
          <w:bCs/>
          <w:b/>
        </w:rPr>
        <w:t xml:space="preserve">Videographer</w:t>
      </w:r>
      <w:r>
        <w:t xml:space="preserve"> </w:t>
      </w:r>
      <w:r>
        <w:t xml:space="preserve">as a key cultural agent underscores their importance in shaping Zimbabwe Harare’s narrative for generations to come.</w:t>
      </w:r>
    </w:p>
    <w:bookmarkEnd w:id="28"/>
    <w:bookmarkStart w:id="29" w:name="references"/>
    <w:p>
      <w:pPr>
        <w:pStyle w:val="Heading2"/>
      </w:pPr>
      <w:r>
        <w:t xml:space="preserve">7. References</w:t>
      </w:r>
    </w:p>
    <w:p>
      <w:pPr>
        <w:numPr>
          <w:ilvl w:val="0"/>
          <w:numId w:val="1001"/>
        </w:numPr>
        <w:pStyle w:val="Compact"/>
      </w:pPr>
      <w:r>
        <w:t xml:space="preserve">Cobley, P. (2018). *Signs and Semiotics in Communication*. London: Routledge.</w:t>
      </w:r>
    </w:p>
    <w:p>
      <w:pPr>
        <w:numPr>
          <w:ilvl w:val="0"/>
          <w:numId w:val="1001"/>
        </w:numPr>
        <w:pStyle w:val="Compact"/>
      </w:pPr>
      <w:r>
        <w:t xml:space="preserve">Harare City Council Reports. (2022). *Urban Development and Cultural Infrastructure*. Harare: HCC Publications.</w:t>
      </w:r>
    </w:p>
    <w:p>
      <w:pPr>
        <w:numPr>
          <w:ilvl w:val="0"/>
          <w:numId w:val="1001"/>
        </w:numPr>
        <w:pStyle w:val="Compact"/>
      </w:pPr>
      <w:r>
        <w:t xml:space="preserve">Moyo, T., &amp; Chikura, B. (2019). "Digital Storytelling in Post-Colonial Contexts." *African Journal of Media Studies*, 12(3), 45-60.</w:t>
      </w:r>
    </w:p>
    <w:p>
      <w:pPr>
        <w:numPr>
          <w:ilvl w:val="0"/>
          <w:numId w:val="1001"/>
        </w:numPr>
        <w:pStyle w:val="Compact"/>
      </w:pPr>
      <w:r>
        <w:t xml:space="preserve">Ruby, J. (2000). *Picturing Culture: Explorations of Film and Anthropology*. Chicago: University of Chicago Press.</w:t>
      </w:r>
    </w:p>
    <w:p>
      <w:pPr>
        <w:numPr>
          <w:ilvl w:val="0"/>
          <w:numId w:val="1001"/>
        </w:numPr>
        <w:pStyle w:val="Compact"/>
      </w:pPr>
      <w:r>
        <w:t xml:space="preserve">Zimbabwe National Statistics Agency (ZIMSTAT). (2023). *ICT Penetration and Digital Usage Trends*. Harare: ZIMSTAT.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Archivist: The Role of the Videographer in Contemporary Zimbabwe Harare</dc:title>
  <dc:creator/>
  <dc:language>en</dc:language>
  <cp:keywords/>
  <dcterms:created xsi:type="dcterms:W3CDTF">2026-07-29T06:31:39Z</dcterms:created>
  <dcterms:modified xsi:type="dcterms:W3CDTF">2026-07-29T06:31:39Z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