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Impact</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Dhaka,</w:t>
      </w:r>
      <w:r>
        <w:t xml:space="preserve"> </w:t>
      </w:r>
      <w:r>
        <w:t xml:space="preserve">Bangladesh:</w:t>
      </w:r>
      <w:r>
        <w:t xml:space="preserve"> </w:t>
      </w:r>
      <w:r>
        <w:t xml:space="preserve">A</w:t>
      </w:r>
      <w:r>
        <w:t xml:space="preserve"> </w:t>
      </w:r>
      <w:r>
        <w:t xml:space="preserve">Regional</w:t>
      </w:r>
      <w:r>
        <w:t xml:space="preserve"> </w:t>
      </w:r>
      <w:r>
        <w:t xml:space="preserve">Case</w:t>
      </w:r>
      <w:r>
        <w:t xml:space="preserve"> </w:t>
      </w:r>
      <w:r>
        <w:t xml:space="preserve">Study</w:t>
      </w:r>
    </w:p>
    <w:bookmarkStart w:id="30" w:name="X85e2db22cb23b09ed630f2b75de54b1efc4de77"/>
    <w:p>
      <w:pPr>
        <w:pStyle w:val="Heading1"/>
      </w:pPr>
      <w:r>
        <w:t xml:space="preserve">The Evolution and Strategic Impact of the Web Designer in Dhaka, Bangladesh: A Regional Case Study</w:t>
      </w:r>
    </w:p>
    <w:p>
      <w:pPr>
        <w:pStyle w:val="FirstParagraph"/>
      </w:pPr>
      <w:r>
        <w:rPr>
          <w:bCs/>
          <w:b/>
        </w:rPr>
        <w:t xml:space="preserve">J. Doe &amp; A. Smith</w:t>
      </w:r>
      <w:r>
        <w:br/>
      </w:r>
      <w:r>
        <w:t xml:space="preserve">Department of Digital Studies, University of Dhaka</w:t>
      </w:r>
      <w:r>
        <w:br/>
      </w:r>
      <w:r>
        <w:t xml:space="preserve">Email: academic.journal@du.ac.bd</w:t>
      </w:r>
    </w:p>
    <w:bookmarkStart w:id="20" w:name="abstract"/>
    <w:p>
      <w:pPr>
        <w:pStyle w:val="Heading2"/>
      </w:pPr>
      <w:r>
        <w:t xml:space="preserve">Abstract</w:t>
      </w:r>
    </w:p>
    <w:p>
      <w:pPr>
        <w:pStyle w:val="FirstParagraph"/>
      </w:pPr>
      <w:r>
        <w:t xml:space="preserve">The digital transformation of Bangladesh has accelerated rapidly in the last decade, with Dhaka emerging as a pivotal hub for technology and innovation. Within this ecosystem, the role of the</w:t>
      </w:r>
      <w:r>
        <w:t xml:space="preserve"> </w:t>
      </w:r>
      <w:r>
        <w:rPr>
          <w:bCs/>
          <w:b/>
        </w:rPr>
        <w:t xml:space="preserve">Web Designer</w:t>
      </w:r>
      <w:r>
        <w:t xml:space="preserve"> </w:t>
      </w:r>
      <w:r>
        <w:t xml:space="preserve">has transcended traditional aesthetic boundaries to become a critical component of economic development and cultural dissemination. This article examines the evolving responsibilities, technical competencies, and socio-economic impact of</w:t>
      </w:r>
      <w:r>
        <w:t xml:space="preserve"> </w:t>
      </w:r>
      <w:r>
        <w:rPr>
          <w:bCs/>
          <w:b/>
        </w:rPr>
        <w:t xml:space="preserve">web designers</w:t>
      </w:r>
      <w:r>
        <w:t xml:space="preserve"> </w:t>
      </w:r>
      <w:r>
        <w:t xml:space="preserve">operating in Dhaka. By analyzing local market dynamics, educational frameworks, and global integration trends,</w:t>
      </w:r>
    </w:p>
    <w:p>
      <w:pPr>
        <w:pStyle w:val="BodyText"/>
      </w:pPr>
      <w:r>
        <w:t xml:space="preserve">we argue that the modern</w:t>
      </w:r>
      <w:r>
        <w:t xml:space="preserve"> </w:t>
      </w:r>
      <w:r>
        <w:rPr>
          <w:bCs/>
          <w:b/>
        </w:rPr>
        <w:t xml:space="preserve">Web Designer</w:t>
      </w:r>
      <w:r>
        <w:t xml:space="preserve"> </w:t>
      </w:r>
      <w:r>
        <w:t xml:space="preserve">in Bangladesh is not merely a visual artist but a strategic digital architect. The study highlights how these professionals navigate unique challenges such as infrastructure constraints and varying levels of digital literacy among end-users. Furthermore, it explores the symbiotic relationship between local design sensibilities and global user experience (UX) standards. The findings suggest that investing in specialized web design education and fostering collaborative ecosystems in Dhaka can significantly enhance Bangladesh's position in the global digital economy.</w:t>
      </w:r>
    </w:p>
    <w:bookmarkEnd w:id="20"/>
    <w:bookmarkStart w:id="21" w:name="introduction"/>
    <w:p>
      <w:pPr>
        <w:pStyle w:val="Heading2"/>
      </w:pPr>
      <w:r>
        <w:t xml:space="preserve">Introduction</w:t>
      </w:r>
    </w:p>
    <w:p>
      <w:pPr>
        <w:pStyle w:val="FirstParagraph"/>
      </w:pPr>
      <w:r>
        <w:t xml:space="preserve">In the contemporary digital landscape, the interface through which users interact with information is paramount. For developing economies like Bangladesh, this interface is often mediated by a</w:t>
      </w:r>
      <w:r>
        <w:t xml:space="preserve"> </w:t>
      </w:r>
      <w:r>
        <w:rPr>
          <w:bCs/>
          <w:b/>
        </w:rPr>
        <w:t xml:space="preserve">Web Designer</w:t>
      </w:r>
      <w:r>
        <w:t xml:space="preserve"> </w:t>
      </w:r>
      <w:r>
        <w:t xml:space="preserve">who serves as the bridge between complex technological systems and human-centric content. Dhaka, as the capital city and economic heart of Bangladesh, presents a unique case study for understanding these dynamics. With one of the fastest-growing internet user bases in South Asia, Dhaka has witnessed an exponential rise in demand for digital services ranging from e-commerce platforms to government informational portals.</w:t>
      </w:r>
    </w:p>
    <w:p>
      <w:pPr>
        <w:pStyle w:val="BodyText"/>
      </w:pPr>
      <w:r>
        <w:t xml:space="preserve">The role of the</w:t>
      </w:r>
      <w:r>
        <w:t xml:space="preserve"> </w:t>
      </w:r>
      <w:r>
        <w:rPr>
          <w:bCs/>
          <w:b/>
        </w:rPr>
        <w:t xml:space="preserve">Web Designer</w:t>
      </w:r>
      <w:r>
        <w:t xml:space="preserve"> </w:t>
      </w:r>
      <w:r>
        <w:t xml:space="preserve">in this context is multifaceted. Unlike their counterparts in developed nations who may operate within mature ecosystems with established design systems,</w:t>
      </w:r>
      <w:r>
        <w:t xml:space="preserve"> </w:t>
      </w:r>
      <w:r>
        <w:rPr>
          <w:bCs/>
          <w:b/>
        </w:rPr>
        <w:t xml:space="preserve">Web Designers</w:t>
      </w:r>
      <w:r>
        <w:t xml:space="preserve"> </w:t>
      </w:r>
      <w:r>
        <w:t xml:space="preserve">in Dhaka often function as generalists. They are frequently required to handle front-end development, graphic design, content strategy, and sometimes even server management. This article aims to dissect these roles through an academic lens, exploring how the specific socio-economic conditions of Bangladesh influence the practice of web design.</w:t>
      </w:r>
    </w:p>
    <w:bookmarkEnd w:id="21"/>
    <w:bookmarkStart w:id="22" w:name="X9c27a793d6b7264f1dd1112a21cc373394bac83"/>
    <w:p>
      <w:pPr>
        <w:pStyle w:val="Heading2"/>
      </w:pPr>
      <w:r>
        <w:t xml:space="preserve">The Changing Landscape of Digital Consumption in Dhaka</w:t>
      </w:r>
    </w:p>
    <w:p>
      <w:pPr>
        <w:pStyle w:val="FirstParagraph"/>
      </w:pPr>
      <w:r>
        <w:t xml:space="preserve">To understand the necessity of a skilled</w:t>
      </w:r>
      <w:r>
        <w:t xml:space="preserve"> </w:t>
      </w:r>
      <w:r>
        <w:rPr>
          <w:bCs/>
          <w:b/>
        </w:rPr>
        <w:t xml:space="preserve">Web Designer</w:t>
      </w:r>
      <w:r>
        <w:t xml:space="preserve"> </w:t>
      </w:r>
      <w:r>
        <w:t xml:space="preserve">in Dhaka, one must first analyze the digital consumption patterns of its residents. Over the past five years, mobile internet penetration has surged due to affordable data plans and improved 4G infrastructure. Consequently, there is a distinct shift towards mobile-first design principles among local agencies. A</w:t>
      </w:r>
      <w:r>
        <w:t xml:space="preserve"> </w:t>
      </w:r>
      <w:r>
        <w:rPr>
          <w:bCs/>
          <w:b/>
        </w:rPr>
        <w:t xml:space="preserve">Web Designer</w:t>
      </w:r>
      <w:r>
        <w:t xml:space="preserve"> </w:t>
      </w:r>
      <w:r>
        <w:t xml:space="preserve">working in Dhaka today cannot rely solely on desktop-centric layouts; they must prioritize responsive design techniques that ensure accessibility on smaller screens with varying processing capabilities.</w:t>
      </w:r>
    </w:p>
    <w:p>
      <w:pPr>
        <w:pStyle w:val="BodyText"/>
      </w:pPr>
      <w:r>
        <w:t xml:space="preserve">Moreover, the linguistic diversity of Bangladesh plays a crucial role in web design decisions. While English remains a language of prestige and commerce, Bengali is the lingua franca for the masses. Effective</w:t>
      </w:r>
      <w:r>
        <w:t xml:space="preserve"> </w:t>
      </w:r>
      <w:r>
        <w:rPr>
          <w:bCs/>
          <w:b/>
        </w:rPr>
        <w:t xml:space="preserve">Web Designers</w:t>
      </w:r>
      <w:r>
        <w:t xml:space="preserve"> </w:t>
      </w:r>
      <w:r>
        <w:t xml:space="preserve">in Dhaka are increasingly tasked with implementing Right-to-Left (RTL) considerations for certain scripts or ensuring that Unicode fonts render correctly across different browsers and operating systems common in the region. This localization effort is not merely technical but cultural, requiring a deep understanding of user behavior and expectations within the Bangladeshi context.</w:t>
      </w:r>
    </w:p>
    <w:bookmarkEnd w:id="22"/>
    <w:bookmarkStart w:id="23" w:name="X2bdee8fb59c8bc73bf5bba6a9a0ab2f6f3057ab"/>
    <w:p>
      <w:pPr>
        <w:pStyle w:val="Heading2"/>
      </w:pPr>
      <w:r>
        <w:t xml:space="preserve">Educational Frameworks and Skill Acquisition</w:t>
      </w:r>
    </w:p>
    <w:p>
      <w:pPr>
        <w:pStyle w:val="FirstParagraph"/>
      </w:pPr>
      <w:r>
        <w:t xml:space="preserve">The academic preparation for</w:t>
      </w:r>
      <w:r>
        <w:t xml:space="preserve"> </w:t>
      </w:r>
      <w:r>
        <w:rPr>
          <w:bCs/>
          <w:b/>
        </w:rPr>
        <w:t xml:space="preserve">Web Designers</w:t>
      </w:r>
      <w:r>
        <w:t xml:space="preserve"> </w:t>
      </w:r>
      <w:r>
        <w:t xml:space="preserve">in Bangladesh has evolved from informal apprenticeships to structured university programs. Institutions across Dhaka, including the University of Dhaka, BRAC University, and independent universities such as North South University and Independent University Bangladesh (IUB), have begun integrating computer science and design disciplines into their curricula. However, a gap often remains between academic theory and industry requirements.</w:t>
      </w:r>
    </w:p>
    <w:p>
      <w:pPr>
        <w:pStyle w:val="BodyText"/>
      </w:pPr>
      <w:r>
        <w:t xml:space="preserve">In response to this gap many young</w:t>
      </w:r>
      <w:r>
        <w:t xml:space="preserve"> </w:t>
      </w:r>
      <w:r>
        <w:rPr>
          <w:bCs/>
          <w:b/>
        </w:rPr>
        <w:t xml:space="preserve">Web Designers</w:t>
      </w:r>
      <w:r>
        <w:t xml:space="preserve"> </w:t>
      </w:r>
      <w:r>
        <w:t xml:space="preserve">in Dhaka turn to online platforms for upskilling. The accessibility of global resources via the internet allows these designers to learn cutting-edge technologies such as React, Vue.js, and advanced CSS frameworks. This self-directed learning model has created a cohort of highly adaptable professionals who are well-versed in global trends yet grounded in local realities. The ability to synthesize international best practices with local market needs is perhaps the most valuable asset a</w:t>
      </w:r>
      <w:r>
        <w:t xml:space="preserve"> </w:t>
      </w:r>
      <w:r>
        <w:rPr>
          <w:bCs/>
          <w:b/>
        </w:rPr>
        <w:t xml:space="preserve">Web Designer</w:t>
      </w:r>
      <w:r>
        <w:t xml:space="preserve"> </w:t>
      </w:r>
      <w:r>
        <w:t xml:space="preserve">in Dhaka possesses.</w:t>
      </w:r>
    </w:p>
    <w:bookmarkEnd w:id="23"/>
    <w:bookmarkStart w:id="24" w:name="X2dd292c0812367c5ac4854f2ef23353ebda2c2e"/>
    <w:p>
      <w:pPr>
        <w:pStyle w:val="Heading2"/>
      </w:pPr>
      <w:r>
        <w:t xml:space="preserve">Economic Impact and Entrepreneurial Opportunities</w:t>
      </w:r>
    </w:p>
    <w:p>
      <w:pPr>
        <w:pStyle w:val="FirstParagraph"/>
      </w:pPr>
      <w:r>
        <w:t xml:space="preserve">The impact of</w:t>
      </w:r>
      <w:r>
        <w:t xml:space="preserve"> </w:t>
      </w:r>
      <w:r>
        <w:rPr>
          <w:bCs/>
          <w:b/>
        </w:rPr>
        <w:t xml:space="preserve">Web Designers</w:t>
      </w:r>
      <w:r>
        <w:t xml:space="preserve"> </w:t>
      </w:r>
      <w:r>
        <w:t xml:space="preserve">extends beyond individual projects into the broader economic fabric of Dhaka. The rise of startups in sectors such as fintech, edtech, and logistics has created a high demand for compelling digital presences. A well-designed website can be the difference between a startup’s failure and its success, acting as its primary sales channel. In Dhaka’s competitive business environment, brand identity is crucial,</w:t>
      </w:r>
    </w:p>
    <w:p>
      <w:pPr>
        <w:pStyle w:val="BodyText"/>
      </w:pPr>
      <w:r>
        <w:t xml:space="preserve">and the</w:t>
      </w:r>
      <w:r>
        <w:t xml:space="preserve"> </w:t>
      </w:r>
      <w:r>
        <w:rPr>
          <w:bCs/>
          <w:b/>
        </w:rPr>
        <w:t xml:space="preserve">Web Designer</w:t>
      </w:r>
      <w:r>
        <w:t xml:space="preserve"> </w:t>
      </w:r>
      <w:r>
        <w:t xml:space="preserve">is often the chief architect of that identity. Freelance platforms have also empowered individual</w:t>
      </w:r>
      <w:r>
        <w:t xml:space="preserve"> </w:t>
      </w:r>
      <w:r>
        <w:rPr>
          <w:bCs/>
          <w:b/>
        </w:rPr>
        <w:t xml:space="preserve">Web Designers</w:t>
      </w:r>
      <w:r>
        <w:t xml:space="preserve"> </w:t>
      </w:r>
      <w:r>
        <w:t xml:space="preserve">in Dhaka to access global markets, allowing them to earn foreign exchange and contribute to Bangladesh’s growing service export sector. This phenomenon has led to the emergence of specialized design agencies in areas like Gulshan and Banani, which cater to both local enterprises seeking digital transformation and international clients looking for cost-effective yet high-quality design solutions.</w:t>
      </w:r>
    </w:p>
    <w:bookmarkEnd w:id="24"/>
    <w:bookmarkStart w:id="25" w:name="challenges-faced-by-web-designers"/>
    <w:p>
      <w:pPr>
        <w:pStyle w:val="Heading2"/>
      </w:pPr>
      <w:r>
        <w:t xml:space="preserve">Challenges Faced by Web Designers</w:t>
      </w:r>
    </w:p>
    <w:p>
      <w:pPr>
        <w:pStyle w:val="FirstParagraph"/>
      </w:pPr>
      <w:r>
        <w:t xml:space="preserve">Despite the opportunities,</w:t>
      </w:r>
      <w:r>
        <w:t xml:space="preserve"> </w:t>
      </w:r>
      <w:r>
        <w:rPr>
          <w:bCs/>
          <w:b/>
        </w:rPr>
        <w:t xml:space="preserve">Web Designers</w:t>
      </w:r>
      <w:r>
        <w:t xml:space="preserve"> </w:t>
      </w:r>
      <w:r>
        <w:t xml:space="preserve">in Dhaka face significant challenges. Infrastructure issues such as intermittent power supply and internet connectivity can hinder productivity during the development phase. Additionally, there is often a lack of appreciation for design as a strategic investment among small business owners, who may view it as an optional expense rather than a core business necessity. This perception gap requires</w:t>
      </w:r>
      <w:r>
        <w:t xml:space="preserve"> </w:t>
      </w:r>
      <w:r>
        <w:rPr>
          <w:bCs/>
          <w:b/>
        </w:rPr>
        <w:t xml:space="preserve">Web Designers</w:t>
      </w:r>
      <w:r>
        <w:t xml:space="preserve"> </w:t>
      </w:r>
      <w:r>
        <w:t xml:space="preserve">to adopt strong communication skills to articulate the return on investment (ROI) of good design.</w:t>
      </w:r>
    </w:p>
    <w:p>
      <w:pPr>
        <w:pStyle w:val="BodyText"/>
      </w:pPr>
      <w:r>
        <w:t xml:space="preserve">Furthermore, intellectual property rights and ethical standards in web design are still evolving in Bangladesh. Issues related to plagiarism, unauthorized use of stock assets, and copyright infringement remain prevalent. The professional community is gradually addressing these issues through associations and workshops that promote ethical practices</w:t>
      </w:r>
    </w:p>
    <w:bookmarkEnd w:id="25"/>
    <w:bookmarkStart w:id="26" w:name="fostering-a-collaborative-ecosystem"/>
    <w:p>
      <w:pPr>
        <w:pStyle w:val="Heading2"/>
      </w:pPr>
      <w:r>
        <w:t xml:space="preserve">Fostering a Collaborative Ecosystem</w:t>
      </w:r>
    </w:p>
    <w:p>
      <w:pPr>
        <w:pStyle w:val="FirstParagraph"/>
      </w:pPr>
      <w:r>
        <w:t xml:space="preserve">To mitigate these challenges and enhance the effectiveness of</w:t>
      </w:r>
      <w:r>
        <w:t xml:space="preserve"> </w:t>
      </w:r>
      <w:r>
        <w:rPr>
          <w:bCs/>
          <w:b/>
        </w:rPr>
        <w:t xml:space="preserve">Web Designers</w:t>
      </w:r>
      <w:r>
        <w:t xml:space="preserve"> </w:t>
      </w:r>
      <w:r>
        <w:t xml:space="preserve">in Dhaka, fostering a collaborative ecosystem is essential. This involves strengthening ties between academia, industry, and government bodies. Initiatives such as hackathons, design sprints, and meetups organized by local tech communities have proven effective in networking designers with developers</w:t>
      </w:r>
    </w:p>
    <w:p>
      <w:pPr>
        <w:pStyle w:val="BodyText"/>
      </w:pPr>
      <w:r>
        <w:t xml:space="preserve">and business stakeholders. These events facilitate knowledge sharing and encourage innovation. Moreover public-private partnerships can lead to the development of national digital standards that ensure accessibility and inclusivity for all users regardless of their technological proficiency or disability status.</w:t>
      </w:r>
    </w:p>
    <w:bookmarkEnd w:id="26"/>
    <w:bookmarkStart w:id="27" w:name="X8a715c610bd2e3fcb3bf5af73d9381a7e0395c4"/>
    <w:p>
      <w:pPr>
        <w:pStyle w:val="Heading2"/>
      </w:pPr>
      <w:r>
        <w:t xml:space="preserve">The Future Outlook for Web Design in Dhaka</w:t>
      </w:r>
    </w:p>
    <w:p>
      <w:pPr>
        <w:pStyle w:val="FirstParagraph"/>
      </w:pPr>
      <w:r>
        <w:t xml:space="preserve">Looking ahead, the role of the</w:t>
      </w:r>
      <w:r>
        <w:t xml:space="preserve"> </w:t>
      </w:r>
      <w:r>
        <w:rPr>
          <w:bCs/>
          <w:b/>
        </w:rPr>
        <w:t xml:space="preserve">Web Designer</w:t>
      </w:r>
      <w:r>
        <w:t xml:space="preserve"> </w:t>
      </w:r>
      <w:r>
        <w:t xml:space="preserve">in Dhaka is poised to become even more sophisticated. With the advent of artificial intelligence (AI) and machine learning technologies designers will need to incorporate these tools into their workflows to personalize user experiences dynamically. Voice search optimization, augmented reality (AR) interfaces, and immersive web experiences will likely define the next generation of web projects in Bangladesh.</w:t>
      </w:r>
    </w:p>
    <w:p>
      <w:pPr>
        <w:pStyle w:val="BodyText"/>
      </w:pPr>
      <w:r>
        <w:t xml:space="preserve">Additionally as Bangladesh aims to become a digital economy by 2041 the government’s initiatives such as "Digital Bangladesh" emphasize the need for robust online infrastructure.</w:t>
      </w:r>
      <w:r>
        <w:t xml:space="preserve"> </w:t>
      </w:r>
      <w:r>
        <w:rPr>
          <w:bCs/>
          <w:b/>
        </w:rPr>
        <w:t xml:space="preserve">Web Designers</w:t>
      </w:r>
      <w:r>
        <w:t xml:space="preserve"> </w:t>
      </w:r>
      <w:r>
        <w:t xml:space="preserve">will play a critical role in this vision by creating intuitive platforms for e-governance services thereby increasing transparency and efficiency in public administration.</w:t>
      </w:r>
    </w:p>
    <w:bookmarkEnd w:id="27"/>
    <w:bookmarkStart w:id="28" w:name="conclusion"/>
    <w:p>
      <w:pPr>
        <w:pStyle w:val="Heading2"/>
      </w:pPr>
      <w:r>
        <w:t xml:space="preserve">Conclusion</w:t>
      </w:r>
    </w:p>
    <w:p>
      <w:pPr>
        <w:pStyle w:val="FirstParagraph"/>
      </w:pPr>
      <w:r>
        <w:t xml:space="preserve">In conclusion, the</w:t>
      </w:r>
      <w:r>
        <w:t xml:space="preserve"> </w:t>
      </w:r>
      <w:r>
        <w:rPr>
          <w:bCs/>
          <w:b/>
        </w:rPr>
        <w:t xml:space="preserve">Web Designer</w:t>
      </w:r>
      <w:r>
        <w:t xml:space="preserve"> </w:t>
      </w:r>
      <w:r>
        <w:t xml:space="preserve">in Dhaka, Bangladesh, occupies a unique and vital position within the global digital narrative. They are not only creators of aesthetic beauty but also facilitators of economic growth cultural expression and technological adoption. The challenges they face ranging from infrastructural limitations to educational gaps are significant yet surmountable through continuous learning community engagement and policy support.</w:t>
      </w:r>
    </w:p>
    <w:p>
      <w:pPr>
        <w:pStyle w:val="BodyText"/>
      </w:pPr>
      <w:r>
        <w:t xml:space="preserve">As Dhaka continues to evolve into a major tech hub the importance of skilled</w:t>
      </w:r>
      <w:r>
        <w:t xml:space="preserve"> </w:t>
      </w:r>
      <w:r>
        <w:rPr>
          <w:bCs/>
          <w:b/>
        </w:rPr>
        <w:t xml:space="preserve">Web Designers</w:t>
      </w:r>
      <w:r>
        <w:t xml:space="preserve"> </w:t>
      </w:r>
      <w:r>
        <w:t xml:space="preserve">will only grow. Their ability to blend local cultural nuances with global technological advancements makes them indispensable assets in shaping Bangladesh’s digital future. For stakeholders ranging from educators and policymakers to business owners investing in human capital within this sector is not just an option but a necessity for sustainable development.</w:t>
      </w:r>
    </w:p>
    <w:bookmarkEnd w:id="28"/>
    <w:bookmarkStart w:id="29" w:name="references"/>
    <w:p>
      <w:pPr>
        <w:pStyle w:val="Heading2"/>
      </w:pPr>
      <w:r>
        <w:t xml:space="preserve">References</w:t>
      </w:r>
    </w:p>
    <w:p>
      <w:pPr>
        <w:pStyle w:val="FirstParagraph"/>
      </w:pPr>
      <w:r>
        <w:t xml:space="preserve">Ahmed, S., &amp;</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Impact of the Web Designer in Dhaka, Bangladesh: A Regional Case Study</dc:title>
  <dc:creator/>
  <dc:language>en</dc:language>
  <cp:keywords/>
  <dcterms:created xsi:type="dcterms:W3CDTF">2026-07-29T22:22:34Z</dcterms:created>
  <dcterms:modified xsi:type="dcterms:W3CDTF">2026-07-29T22:22:34Z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