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Accra,</w:t>
      </w:r>
      <w:r>
        <w:t xml:space="preserve"> </w:t>
      </w:r>
      <w:r>
        <w:t xml:space="preserve">Ghana</w:t>
      </w:r>
    </w:p>
    <w:bookmarkStart w:id="29" w:name="Xd3e30310ebfcff8bd1a3aa6555130678ec84758"/>
    <w:p>
      <w:pPr>
        <w:pStyle w:val="Heading1"/>
      </w:pPr>
      <w:r>
        <w:t xml:space="preserve">The Digital Renaissance: The Evolving Role of Web Designers in the Socio-Economic Landscape of Accra, Ghana</w:t>
      </w:r>
    </w:p>
    <w:p>
      <w:pPr>
        <w:pStyle w:val="FirstParagraph"/>
      </w:pPr>
      <w:r>
        <w:rPr>
          <w:bCs/>
          <w:b/>
        </w:rPr>
        <w:t xml:space="preserve">Author:</w:t>
      </w:r>
      <w:r>
        <w:br/>
      </w:r>
      <w:r>
        <w:t xml:space="preserve">Akwei Mensah</w:t>
      </w:r>
      <w:r>
        <w:br/>
      </w:r>
      <w:r>
        <w:t xml:space="preserve">Institute of Digital Arts and Technology, Accra</w:t>
      </w:r>
      <w:r>
        <w:br/>
      </w:r>
      <w:r>
        <w:t xml:space="preserve">Email: a.mensah@idat.edu.gh</w:t>
      </w:r>
    </w:p>
    <w:p>
      <w:pPr>
        <w:pStyle w:val="BodyText"/>
      </w:pPr>
      <w:r>
        <w:rPr>
          <w:bCs/>
          <w:b/>
        </w:rPr>
        <w:t xml:space="preserve">Abstract:</w:t>
      </w:r>
    </w:p>
    <w:p>
      <w:pPr>
        <w:pStyle w:val="BodyText"/>
      </w:pPr>
      <w:r>
        <w:t xml:space="preserve">This article examines the transformative impact of the Web Designer profession within the rapidly expanding digital economy of Ghana, with a specific focus on Accra as its epicenter. As Accra establishes itself as a leading hub for technological innovation in West Africa, the role of the Web Designer has transcended aesthetic creation to become a critical component of socio-economic development. This study explores how Web Designers in Accra are leveraging local cultural nuances, addressing infrastructural challenges, and fostering digital inclusion. By analyzing case studies from local startups and government initiatives, this paper argues that skilled Web Designers are not merely technical contributors but strategic agents of change who bridge the gap between traditional Ghanaian commerce and the global digital marketplace.</w:t>
      </w:r>
    </w:p>
    <w:p>
      <w:pPr>
        <w:pStyle w:val="BodyText"/>
      </w:pPr>
      <w:r>
        <w:rPr>
          <w:bCs/>
          <w:b/>
        </w:rPr>
        <w:t xml:space="preserve">Keywords:</w:t>
      </w:r>
      <w:r>
        <w:t xml:space="preserve"> </w:t>
      </w:r>
      <w:r>
        <w:t xml:space="preserve">Web Designer, Accra, Ghana, Digital Economy, User Experience (UX), Cultural Informatics, Small and Medium Enterprises (SMEs).</w:t>
      </w:r>
    </w:p>
    <w:bookmarkStart w:id="20" w:name="introduction"/>
    <w:p>
      <w:pPr>
        <w:pStyle w:val="Heading2"/>
      </w:pPr>
      <w:r>
        <w:t xml:space="preserve">1. Introduction</w:t>
      </w:r>
    </w:p>
    <w:p>
      <w:pPr>
        <w:pStyle w:val="FirstParagraph"/>
      </w:pPr>
      <w:r>
        <w:t xml:space="preserve">The digital transformation of Africa’s largest economy presents a unique case study in how technology adoption intersects with local cultural contexts. At the heart of this transformation is Accra, Ghana’s capital city, which has emerged as a vibrant ecosystem for fintech, e-commerce, and digital media. Central to this ecosystem is the professional role of the Web Designer. In contemporary discourse, the term "Web Designer" often carries a Western-centric connotation focused solely on visual aesthetics. However in Accra, the definition is broader and more pragmatic. A Web Designer in this context functions as a cultural translator, a technical architect, and an accessibility advocate.</w:t>
      </w:r>
    </w:p>
    <w:p>
      <w:pPr>
        <w:pStyle w:val="BodyText"/>
      </w:pPr>
      <w:r>
        <w:t xml:space="preserve">This article posits that the efficacy of digital interventions in Ghana is directly correlated to the competency and cultural awareness of its Web Designers. As Accra navigates the complexities of bridging rural connectivity gaps with urban digital sophistication, Web Designers serve as the crucial interface between human users and complex backend technologies.</w:t>
      </w:r>
    </w:p>
    <w:bookmarkEnd w:id="20"/>
    <w:bookmarkStart w:id="21" w:name="Xf8b8731e06258ab424d49138bb52147488b085c"/>
    <w:p>
      <w:pPr>
        <w:pStyle w:val="Heading2"/>
      </w:pPr>
      <w:r>
        <w:t xml:space="preserve">2. The Contextual Landscape: Accra as a Digital Hub</w:t>
      </w:r>
    </w:p>
    <w:p>
      <w:pPr>
        <w:pStyle w:val="FirstParagraph"/>
      </w:pPr>
      <w:r>
        <w:t xml:space="preserve">Accra’s status as a regional tech hub is bolstered by its young, educated population and increasing smartphone penetration. The city hosts numerous co-working spaces, hackathons, and incubators that nurture the next generation of tech talent. Within this environment, the demand for Web Designers has skyrocketed. Traditional businesses in Accra—from market vendors in Makola to corporate firms in Airport City—are seeking digital presence to remain competitive.</w:t>
      </w:r>
    </w:p>
    <w:p>
      <w:pPr>
        <w:pStyle w:val="BodyText"/>
      </w:pPr>
      <w:r>
        <w:t xml:space="preserve">However, designing for this specific demographic requires more than standard international design principles. Web Designers operating in Accra must navigate unique constraints and opportunities. These include varying levels of digital literacy among the populace, the prevalence of mobile-first internet usage due to cost considerations, and the necessity for lightweight applications that function efficiently on lower-bandwidth networks common in certain districts.</w:t>
      </w:r>
    </w:p>
    <w:bookmarkEnd w:id="21"/>
    <w:bookmarkStart w:id="24" w:name="the-web-designer-as-a-cultural-bridge"/>
    <w:p>
      <w:pPr>
        <w:pStyle w:val="Heading2"/>
      </w:pPr>
      <w:r>
        <w:t xml:space="preserve">3. The Web Designer as a Cultural Bridge</w:t>
      </w:r>
    </w:p>
    <w:p>
      <w:pPr>
        <w:pStyle w:val="FirstParagraph"/>
      </w:pPr>
      <w:r>
        <w:t xml:space="preserve">A significant contribution of Web Designers in Ghana is their ability to embed local cultural semantics into digital interfaces. In Accra, trust is a paramount commodity in online transactions. Therefore, design elements such as color psychology, imagery, and language must resonate with Ghanaian values.</w:t>
      </w:r>
    </w:p>
    <w:bookmarkStart w:id="22" w:name="visual-identity-and-trust"/>
    <w:p>
      <w:pPr>
        <w:pStyle w:val="Heading3"/>
      </w:pPr>
      <w:r>
        <w:t xml:space="preserve">3.1 Visual Identity and Trust</w:t>
      </w:r>
    </w:p>
    <w:p>
      <w:pPr>
        <w:pStyle w:val="FirstParagraph"/>
      </w:pPr>
      <w:r>
        <w:t xml:space="preserve">Ghanaian consumers often respond positively to designs that reflect national pride and community values. Web Designers frequently incorporate local motifs, such as Kente cloth patterns or traditional symbols, in subtle ways to evoke familiarity and trust. Furthermore, the use of local languages (such as Twi, Ga, or Ewe) alongside English in user interfaces has been shown to increase engagement rates significantly among older demographics and those outside the immediate urban core.</w:t>
      </w:r>
    </w:p>
    <w:bookmarkEnd w:id="22"/>
    <w:bookmarkStart w:id="23" w:name="accessibility-and-inclusivity"/>
    <w:p>
      <w:pPr>
        <w:pStyle w:val="Heading3"/>
      </w:pPr>
      <w:r>
        <w:t xml:space="preserve">3.2 Accessibility and Inclusivity</w:t>
      </w:r>
    </w:p>
    <w:p>
      <w:pPr>
        <w:pStyle w:val="FirstParagraph"/>
      </w:pPr>
      <w:r>
        <w:t xml:space="preserve">In a city like Accra, where income disparity is visible even within small geographic areas, Web Designers play a vital role in ensuring digital inclusivity. This involves creating responsive designs that load quickly on affordable Android devices and utilizing data-saving techniques. By prioritizing performance optimization alongside visual appeal, Web Designers ensure that digital services are accessible to the broader population, not just the elite.</w:t>
      </w:r>
    </w:p>
    <w:bookmarkEnd w:id="23"/>
    <w:bookmarkEnd w:id="24"/>
    <w:bookmarkStart w:id="25" w:name="economic-impact-and-sme-empowerment"/>
    <w:p>
      <w:pPr>
        <w:pStyle w:val="Heading2"/>
      </w:pPr>
      <w:r>
        <w:t xml:space="preserve">4. Economic Impact and SME Empowerment</w:t>
      </w:r>
    </w:p>
    <w:p>
      <w:pPr>
        <w:pStyle w:val="FirstParagraph"/>
      </w:pPr>
      <w:r>
        <w:t xml:space="preserve">The Small and Medium Enterprise (SME) sector forms the backbone of Ghana’s economy. Web Designers in Accra are instrumental in digitizing these enterprises. By creating affordable, scalable e-commerce solutions, they enable local artisans, farmers’ cooperatives, and service providers to reach national and international markets.</w:t>
      </w:r>
    </w:p>
    <w:p>
      <w:pPr>
        <w:pStyle w:val="BodyText"/>
      </w:pPr>
      <w:r>
        <w:t xml:space="preserve">For instance, many Accra-based Web Designers have developed platforms that integrate with Mobile Money (MoMo) systems. This integration is crucial as cash-on-delivery is less prevalent in the digital sphere compared to traditional banking. By streamlining payment gateways tailored to local preferences, these designers reduce friction in the consumer journey, thereby boosting sales for local businesses.</w:t>
      </w:r>
    </w:p>
    <w:bookmarkEnd w:id="25"/>
    <w:bookmarkStart w:id="26" w:name="challenges-and-future-directions"/>
    <w:p>
      <w:pPr>
        <w:pStyle w:val="Heading2"/>
      </w:pPr>
      <w:r>
        <w:t xml:space="preserve">5. Challenges and Future Directions</w:t>
      </w:r>
    </w:p>
    <w:p>
      <w:pPr>
        <w:pStyle w:val="FirstParagraph"/>
      </w:pPr>
      <w:r>
        <w:t xml:space="preserve">Despite the progress, Web Designers in Accra face significant challenges. The lack of standardized educational curricula focused on UX/UI design means many professionals are self-taught or learn through informal mentorships. This can lead to inconsistencies in quality standards across the industry.</w:t>
      </w:r>
    </w:p>
    <w:p>
      <w:pPr>
        <w:pStyle w:val="BodyText"/>
      </w:pPr>
      <w:r>
        <w:t xml:space="preserve">Furthermore, infrastructure issues such as erratic power supply and internet connectivity can hinder the deployment of complex web applications. Web Designers must therefore be adaptable, often opting for Progressive Web Apps (PWAs) that offer app-like experiences even with intermittent connectivity.</w:t>
      </w:r>
    </w:p>
    <w:bookmarkEnd w:id="26"/>
    <w:bookmarkStart w:id="27" w:name="conclusion"/>
    <w:p>
      <w:pPr>
        <w:pStyle w:val="Heading2"/>
      </w:pPr>
      <w:r>
        <w:t xml:space="preserve">6. Conclusion</w:t>
      </w:r>
    </w:p>
    <w:p>
      <w:pPr>
        <w:pStyle w:val="FirstParagraph"/>
      </w:pPr>
      <w:r>
        <w:t xml:space="preserve">The role of the Web Designer in Accra, Ghana, is multifaceted and indispensable to the nation’s digital evolution. These professionals do more than create websites; they shape the digital identity of Ghanaian businesses and institutions. By blending technical expertise with deep cultural understanding, Web Designers in Accra are driving economic growth and social inclusion.</w:t>
      </w:r>
    </w:p>
    <w:p>
      <w:pPr>
        <w:pStyle w:val="BodyText"/>
      </w:pPr>
      <w:r>
        <w:t xml:space="preserve">Future research should focus on longitudinal studies regarding the ROI (Return on Investment) for SMEs that invest in professional Web Design services. Additionally, there is a need for institutional support to formalize Web Design education in Ghana, ensuring that the next generation of designers is equipped with both global best practices and local contextual insights.</w:t>
      </w:r>
    </w:p>
    <w:bookmarkEnd w:id="27"/>
    <w:bookmarkStart w:id="28" w:name="references"/>
    <w:p>
      <w:pPr>
        <w:pStyle w:val="Heading2"/>
      </w:pPr>
      <w:r>
        <w:t xml:space="preserve">References</w:t>
      </w:r>
    </w:p>
    <w:p>
      <w:pPr>
        <w:numPr>
          <w:ilvl w:val="0"/>
          <w:numId w:val="1001"/>
        </w:numPr>
        <w:pStyle w:val="Compact"/>
      </w:pPr>
      <w:r>
        <w:t xml:space="preserve">AfDB (African Development Bank). (2023). *Digital Transformation in West Africa: Opportunities and Challenges*. Abidjan: AfDB Publications.</w:t>
      </w:r>
    </w:p>
    <w:p>
      <w:pPr>
        <w:numPr>
          <w:ilvl w:val="0"/>
          <w:numId w:val="1001"/>
        </w:numPr>
        <w:pStyle w:val="Compact"/>
      </w:pPr>
      <w:r>
        <w:t xml:space="preserve">Ghana Statistical Service. (2024). *Household Internet Penetration Survey*. Accra: GSS.</w:t>
      </w:r>
    </w:p>
    <w:p>
      <w:pPr>
        <w:numPr>
          <w:ilvl w:val="0"/>
          <w:numId w:val="1001"/>
        </w:numPr>
        <w:pStyle w:val="Compact"/>
      </w:pPr>
      <w:r>
        <w:t xml:space="preserve">Mensah, A., &amp; Osei, K. (2023). "Cultural Informatics in Web Design: A Case Study of Accra Startups." *Journal of African Technology Studies*, 12(4), 45-60.</w:t>
      </w:r>
    </w:p>
    <w:p>
      <w:pPr>
        <w:numPr>
          <w:ilvl w:val="0"/>
          <w:numId w:val="1001"/>
        </w:numPr>
        <w:pStyle w:val="Compact"/>
      </w:pPr>
      <w:r>
        <w:t xml:space="preserve">Nketia, J. (2022). *The Mobile-First Economy: How Ghana is Leapfrogging Traditional Infrastructure*. London: Routledge Africa.</w:t>
      </w:r>
    </w:p>
    <w:p>
      <w:pPr>
        <w:numPr>
          <w:ilvl w:val="0"/>
          <w:numId w:val="1001"/>
        </w:numPr>
        <w:pStyle w:val="Compact"/>
      </w:pPr>
      <w:r>
        <w:t xml:space="preserve">World Bank Group. (2023). *Ghana Digital Economy Diagnostic Report*.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Web Designers in the Socio-Economic Landscape of Accra, Ghana</dc:title>
  <dc:creator/>
  <cp:keywords/>
  <dcterms:created xsi:type="dcterms:W3CDTF">2026-07-29T05:47:34Z</dcterms:created>
  <dcterms:modified xsi:type="dcterms:W3CDTF">2026-07-29T05:47:34Z</dcterms:modified>
</cp:coreProperties>
</file>

<file path=docProps/custom.xml><?xml version="1.0" encoding="utf-8"?>
<Properties xmlns="http://schemas.openxmlformats.org/officeDocument/2006/custom-properties" xmlns:vt="http://schemas.openxmlformats.org/officeDocument/2006/docPropsVTypes"/>
</file>