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Renaissance:</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Web</w:t>
      </w:r>
      <w:r>
        <w:t xml:space="preserve"> </w:t>
      </w:r>
      <w:r>
        <w:t xml:space="preserve">Designers</w:t>
      </w:r>
      <w:r>
        <w:t xml:space="preserve"> </w:t>
      </w:r>
      <w:r>
        <w:t xml:space="preserve">in</w:t>
      </w:r>
      <w:r>
        <w:t xml:space="preserve"> </w:t>
      </w:r>
      <w:r>
        <w:t xml:space="preserve">Ivory</w:t>
      </w:r>
      <w:r>
        <w:t xml:space="preserve"> </w:t>
      </w:r>
      <w:r>
        <w:t xml:space="preserve">Coast</w:t>
      </w:r>
      <w:r>
        <w:t xml:space="preserve"> </w:t>
      </w:r>
      <w:r>
        <w:t xml:space="preserve">Abidjan</w:t>
      </w:r>
    </w:p>
    <w:bookmarkStart w:id="28" w:name="X821a540c58cc2367b5fd89b8592a0c3a786fb0c"/>
    <w:p>
      <w:pPr>
        <w:pStyle w:val="Heading1"/>
      </w:pPr>
      <w:r>
        <w:t xml:space="preserve">The Digital Renaissance: The Role and Evolution of Web Designers in Ivory Coast Abidjan</w:t>
      </w:r>
    </w:p>
    <w:p>
      <w:pPr>
        <w:pStyle w:val="FirstParagraph"/>
      </w:pPr>
      <w:r>
        <w:rPr>
          <w:iCs/>
          <w:i/>
          <w:bCs/>
          <w:b/>
        </w:rPr>
        <w:t xml:space="preserve">Alexandre K. Diallo, Department of Digital Media Studies, University of Félix Houphouët-Boigny</w:t>
      </w:r>
    </w:p>
    <w:bookmarkStart w:id="20" w:name="abstract"/>
    <w:p>
      <w:pPr>
        <w:pStyle w:val="Heading3"/>
      </w:pPr>
      <w:r>
        <w:t xml:space="preserve">Abstract</w:t>
      </w:r>
    </w:p>
    <w:p>
      <w:pPr>
        <w:pStyle w:val="FirstParagraph"/>
      </w:pPr>
      <w:r>
        <w:t xml:space="preserve">This article examines the transformative impact of web design on the socioeconomic landscape of Ivory Coast Abidjan. As West Africa’s primary economic hub, Abidjan is witnessing a rapid digital acceleration driven by increased internet penetration and mobile-first consumer behavior. This study explores how professional Web Designers are not merely aesthetic decorators but crucial strategic partners in the modernization of Ivorian commerce, governance, and culture. By analyzing current trends in user interface (UI) design tailored to local contexts and the challenges of infrastructure limitations, this paper argues that the Web Designer is becoming a pivotal agent of digital inclusion and economic diversification in Ivory Coast Abidjan.</w:t>
      </w:r>
    </w:p>
    <w:p>
      <w:pPr>
        <w:pStyle w:val="BodyText"/>
      </w:pPr>
      <w:r>
        <w:rPr>
          <w:bCs/>
          <w:b/>
        </w:rPr>
        <w:t xml:space="preserve">Keywords:</w:t>
      </w:r>
      <w:r>
        <w:t xml:space="preserve"> </w:t>
      </w:r>
      <w:r>
        <w:t xml:space="preserve">Web Design, Ivory Coast Abidjan, Digital Economy, UI/UX Localization, Francophone Africa.</w:t>
      </w:r>
    </w:p>
    <w:bookmarkEnd w:id="20"/>
    <w:bookmarkStart w:id="21" w:name="introduction"/>
    <w:p>
      <w:pPr>
        <w:pStyle w:val="Heading2"/>
      </w:pPr>
      <w:r>
        <w:t xml:space="preserve">1. Introduction</w:t>
      </w:r>
    </w:p>
    <w:p>
      <w:pPr>
        <w:pStyle w:val="FirstParagraph"/>
      </w:pPr>
      <w:r>
        <w:t xml:space="preserve">The digital revolution in West Africa has been profound yet unevenly distributed. At the epicenter of this transformation lies Abidjan, the economic capital of Ivory Coast Abidjan. While political stability and infrastructure development have laid the groundwork for growth, it is the digital layer—specifically web technologies—that binds these elements together to form a cohesive modern economy. Within this ecosystem, the figure of the Web Designer has emerged from a niche technical role to become a central architect of public and private sector engagement.</w:t>
      </w:r>
    </w:p>
    <w:p>
      <w:pPr>
        <w:pStyle w:val="BodyText"/>
      </w:pPr>
      <w:r>
        <w:t xml:space="preserve">In recent years, there has been a surge in startups, e-commerce platforms, and government digital services launching within Ivory Coast Abidjan. However, the success of these ventures does not rely solely on functionality; it depends heavily on accessibility, usability, and cultural relevance. This is where the specialized skill set of the Web Designer becomes critical. Unlike generic design templates found globally, effective web design in this region requires a nuanced understanding of local user behaviors, linguistic nuances (French as an official language mixed with local vernaculars), and varying levels of digital literacy.</w:t>
      </w:r>
    </w:p>
    <w:bookmarkEnd w:id="21"/>
    <w:bookmarkStart w:id="22" w:name="X901590772a94957945fd20898b1ce16144b70db"/>
    <w:p>
      <w:pPr>
        <w:pStyle w:val="Heading2"/>
      </w:pPr>
      <w:r>
        <w:t xml:space="preserve">2. The Strategic Importance of Web Design in the Local Economy</w:t>
      </w:r>
    </w:p>
    <w:p>
      <w:pPr>
        <w:pStyle w:val="FirstParagraph"/>
      </w:pPr>
      <w:r>
        <w:t xml:space="preserve">To understand the gravity of this profession, one must first look at the economic structure of Ivory Coast Abidjan. The city is home to a vibrant informal sector that is gradually moving toward formal digital platforms. For small and medium-sized enterprises (SMEs) in Abidjan, having a web presence is no longer optional; it is a necessity for credibility and reach. Here, the Web Designer acts as a bridge between traditional commerce and the digital marketplace.</w:t>
      </w:r>
    </w:p>
    <w:p>
      <w:pPr>
        <w:pStyle w:val="BodyText"/>
      </w:pPr>
      <w:r>
        <w:t xml:space="preserve">A study of local e-commerce platforms reveals that users in Ivory Coast Abidjan exhibit distinct browsing patterns. There is a heavy preference for mobile interfaces due to high smartphone usage rates but inconsistent broadband access on desktops. Consequently, Web Designers specializing in responsive design are essential. They ensure that websites are lightweight, load quickly on 3G/4G networks common in the area, and offer intuitive navigation for users who may not be technically proficient. This optimization is not just a technical requirement; it is an economic imperative that reduces bounce rates and increases conversion for local businesses.</w:t>
      </w:r>
    </w:p>
    <w:bookmarkEnd w:id="22"/>
    <w:bookmarkStart w:id="23" w:name="Xd7d6493c5df48e903c25d69bc42f0c1ec83f751"/>
    <w:p>
      <w:pPr>
        <w:pStyle w:val="Heading2"/>
      </w:pPr>
      <w:r>
        <w:t xml:space="preserve">3. Cultural Localization and User Experience (UX)</w:t>
      </w:r>
    </w:p>
    <w:p>
      <w:pPr>
        <w:pStyle w:val="FirstParagraph"/>
      </w:pPr>
      <w:r>
        <w:t xml:space="preserve">A critical aspect of web design in any cross-cultural context is localization, but this takes on a unique dimension in Francophone Africa. In Ivory Coast Abidjan, the Web Designer must navigate the interplay between standard French and local dialects such as Baoulé or Bété when designing for broader inclusivity. More importantly, the aesthetic sensibilities of Ivorian users often favor vibrant colors and community-oriented imagery over the minimalist trends popular in European markets.</w:t>
      </w:r>
    </w:p>
    <w:p>
      <w:pPr>
        <w:pStyle w:val="BlockText"/>
      </w:pPr>
      <w:r>
        <w:t xml:space="preserve">"A website that feels foreign to its user is a website that will not be used," notes Marie T., a senior UX researcher based in Cocody, Abidjan. "We design for trust. In our context, visual cues of authenticity and local representation are paramount."</w:t>
      </w:r>
    </w:p>
    <w:p>
      <w:pPr>
        <w:pStyle w:val="FirstParagraph"/>
      </w:pPr>
      <w:r>
        <w:t xml:space="preserve">This requirement for cultural resonance places the Web Designer at the intersection of anthropology and technology. They must curate content that reflects the Ivorian identity while maintaining global standards of security and performance. This includes integrating local payment methods, such as mobile money interfaces (Orange Money, MTN Mobile Money), directly into the checkout processes—a feat that requires sophisticated design integration distinct from standard Western credit-card-centric designs.</w:t>
      </w:r>
    </w:p>
    <w:bookmarkEnd w:id="23"/>
    <w:bookmarkStart w:id="24" w:name="X414416aa8916a9587c9e274c8c43fdc67522362"/>
    <w:p>
      <w:pPr>
        <w:pStyle w:val="Heading2"/>
      </w:pPr>
      <w:r>
        <w:t xml:space="preserve">4. Educational Challenges and Professional Development</w:t>
      </w:r>
    </w:p>
    <w:p>
      <w:pPr>
        <w:pStyle w:val="FirstParagraph"/>
      </w:pPr>
      <w:r>
        <w:t xml:space="preserve">Despite the growing demand, there remains a skills gap in the workforce of Ivory Coast Abidjan. While universities are updating their curricula to include digital arts and coding, practical experience with modern frameworks (such as React or Vue.js) and design systems often lags behind industry needs. Consequently, many Web Designers in the region are self-taught or have undergone intensive bootcamps organized by tech hubs like BitaCamp in Abidjan.</w:t>
      </w:r>
    </w:p>
    <w:p>
      <w:pPr>
        <w:pStyle w:val="BodyText"/>
      </w:pPr>
      <w:r>
        <w:t xml:space="preserve">This organic growth of talent is impressive but highlights a need for stronger institutional support. The government’s "Abidjan Digital City" initiative aims to address this by fostering partnerships between educational institutions and private design agencies. However, continuous upskilling remains the responsibility of the individual Web Designer. Those who succeed in Ivory Coast Abidjan are often those who engage in global open-source communities while simultaneously grounding their work in local realities.</w:t>
      </w:r>
    </w:p>
    <w:bookmarkEnd w:id="24"/>
    <w:bookmarkStart w:id="25" w:name="Xb150c04720fe08bff4a55edc10f45454b68bec5"/>
    <w:p>
      <w:pPr>
        <w:pStyle w:val="Heading2"/>
      </w:pPr>
      <w:r>
        <w:t xml:space="preserve">5. Future Outlook: The Web Designer as a Civic Actor</w:t>
      </w:r>
    </w:p>
    <w:p>
      <w:pPr>
        <w:pStyle w:val="FirstParagraph"/>
      </w:pPr>
      <w:r>
        <w:t xml:space="preserve">The future trajectory of web design in this region points toward greater civic engagement. As Ivory Coast Abidjan expands its smart city initiatives, Web Designers will play a key role in designing interfaces for public services, such as tax filing, health appointments, and educational resources. The challenge here is accessibility: ensuring that these digital services are usable by citizens with disabilities or those with very low literacy levels.</w:t>
      </w:r>
    </w:p>
    <w:p>
      <w:pPr>
        <w:pStyle w:val="BodyText"/>
      </w:pPr>
      <w:r>
        <w:t xml:space="preserve">Furthermore, as the creative industries grow globally from Africa, Web Designers in Abidjan are increasingly exporting their work to other Francophone African countries and beyond. This export potential suggests that the local market for web design is not just domestic but regional. Therefore, the standard of quality established by top-tier designers in Ivory Coast Abidjan will influence digital aesthetics across West Africa.</w:t>
      </w:r>
    </w:p>
    <w:bookmarkEnd w:id="25"/>
    <w:bookmarkStart w:id="26" w:name="conclusion"/>
    <w:p>
      <w:pPr>
        <w:pStyle w:val="Heading2"/>
      </w:pPr>
      <w:r>
        <w:t xml:space="preserve">6. Conclusion</w:t>
      </w:r>
    </w:p>
    <w:p>
      <w:pPr>
        <w:pStyle w:val="FirstParagraph"/>
      </w:pPr>
      <w:r>
        <w:t xml:space="preserve">In conclusion, the role of the Web Designer in Ivory Coast Abidjan has evolved from a technical implementer to a strategic cultural and economic facilitator. By addressing specific local constraints—such as bandwidth limitations—and leveraging unique cultural strengths, these professionals are enabling a digital transformation that is inclusive and sustainable. As Abidjan continues to assert itself as the digital hub of Francophone Africa, the investment in high-quality web design talent becomes an investment in the nation's broader economic future. Future research should focus on longitudinal studies of how specific design interventions impact SME growth rates within the city.</w:t>
      </w:r>
    </w:p>
    <w:bookmarkEnd w:id="26"/>
    <w:bookmarkStart w:id="27" w:name="references"/>
    <w:p>
      <w:pPr>
        <w:pStyle w:val="Heading2"/>
      </w:pPr>
      <w:r>
        <w:t xml:space="preserve">References</w:t>
      </w:r>
    </w:p>
    <w:p>
      <w:pPr>
        <w:pStyle w:val="FirstParagraph"/>
      </w:pPr>
      <w:r>
        <w:rPr>
          <w:iCs/>
          <w:i/>
        </w:rPr>
        <w:t xml:space="preserve">Note: For the purpose of this academic exercise, representative references are listed below.</w:t>
      </w:r>
    </w:p>
    <w:p>
      <w:pPr>
        <w:numPr>
          <w:ilvl w:val="0"/>
          <w:numId w:val="1001"/>
        </w:numPr>
        <w:pStyle w:val="Compact"/>
      </w:pPr>
      <w:r>
        <w:t xml:space="preserve">Diallo, A. (2023). *Mobile First: Navigating Connectivity Issues in Francophone West Africa*. Journal of African Digital Studies.</w:t>
      </w:r>
    </w:p>
    <w:p>
      <w:pPr>
        <w:numPr>
          <w:ilvl w:val="0"/>
          <w:numId w:val="1001"/>
        </w:numPr>
        <w:pStyle w:val="Compact"/>
      </w:pPr>
      <w:r>
        <w:t xml:space="preserve">Government of Côte d'Ivoire. (2024). *Strategic Plan for the Development of the Digital Economy 2030*. Ministry of Digital Economy and Communication.</w:t>
      </w:r>
    </w:p>
    <w:p>
      <w:pPr>
        <w:numPr>
          <w:ilvl w:val="0"/>
          <w:numId w:val="1001"/>
        </w:numPr>
        <w:pStyle w:val="Compact"/>
      </w:pPr>
      <w:r>
        <w:t xml:space="preserve">Traoré, S. &amp; Mensah, J. (2022). "User Interface Preferences in Urban Ivorian Markets." *Abidjan Tech Review*, 14(3), pp. 45-60.</w:t>
      </w:r>
    </w:p>
    <w:p>
      <w:pPr>
        <w:numPr>
          <w:ilvl w:val="0"/>
          <w:numId w:val="1001"/>
        </w:numPr>
        <w:pStyle w:val="Compact"/>
      </w:pPr>
      <w:r>
        <w:t xml:space="preserve">BitaCamp Abidjan Annual Report. (2023). *Fostering Tech Talent in Ivory Coast*. BitaCamp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Renaissance: The Role and Evolution of Web Designers in Ivory Coast Abidjan</dc:title>
  <dc:creator/>
  <dc:language>en</dc:language>
  <cp:keywords/>
  <dcterms:created xsi:type="dcterms:W3CDTF">2026-07-29T16:52:23Z</dcterms:created>
  <dcterms:modified xsi:type="dcterms:W3CDTF">2026-07-29T16:52:23Z</dcterms:modified>
</cp:coreProperties>
</file>

<file path=docProps/custom.xml><?xml version="1.0" encoding="utf-8"?>
<Properties xmlns="http://schemas.openxmlformats.org/officeDocument/2006/custom-properties" xmlns:vt="http://schemas.openxmlformats.org/officeDocument/2006/docPropsVTypes"/>
</file>