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Web</w:t>
      </w:r>
      <w:r>
        <w:t xml:space="preserve"> </w:t>
      </w:r>
      <w:r>
        <w:t xml:space="preserve">Designer</w:t>
      </w:r>
      <w:r>
        <w:t xml:space="preserve"> </w:t>
      </w:r>
      <w:r>
        <w:t xml:space="preserve">in</w:t>
      </w:r>
      <w:r>
        <w:t xml:space="preserve"> </w:t>
      </w:r>
      <w:r>
        <w:t xml:space="preserve">Peru</w:t>
      </w:r>
      <w:r>
        <w:t xml:space="preserve"> </w:t>
      </w:r>
      <w:r>
        <w:t xml:space="preserve">Lima:</w:t>
      </w:r>
      <w:r>
        <w:t xml:space="preserve"> </w:t>
      </w:r>
      <w:r>
        <w:t xml:space="preserve">A</w:t>
      </w:r>
      <w:r>
        <w:t xml:space="preserve"> </w:t>
      </w:r>
      <w:r>
        <w:t xml:space="preserve">Digital</w:t>
      </w:r>
      <w:r>
        <w:t xml:space="preserve"> </w:t>
      </w:r>
      <w:r>
        <w:t xml:space="preserve">Transformation</w:t>
      </w:r>
      <w:r>
        <w:t xml:space="preserve"> </w:t>
      </w:r>
      <w:r>
        <w:t xml:space="preserve">Perspective</w:t>
      </w:r>
    </w:p>
    <w:bookmarkStart w:id="33" w:name="X5438995e1eb1dda0e0f430194ff153e728343ea"/>
    <w:p>
      <w:pPr>
        <w:pStyle w:val="Heading1"/>
      </w:pPr>
      <w:r>
        <w:t xml:space="preserve">The Evolution and Impact of the Web Designer in Peru Lima: A Digital Transformation Perspective</w:t>
      </w:r>
    </w:p>
    <w:p>
      <w:pPr>
        <w:pStyle w:val="FirstParagraph"/>
      </w:pPr>
      <w:r>
        <w:rPr>
          <w:bCs/>
          <w:b/>
        </w:rPr>
        <w:t xml:space="preserve">Alexander Q. Rivera</w:t>
      </w:r>
      <w:r>
        <w:br/>
      </w:r>
      <w:r>
        <w:t xml:space="preserve">Department of Computer Science, Universidad Nacional de Ingeniería, Lima, Peru</w:t>
      </w:r>
      <w:r>
        <w:br/>
      </w:r>
      <w:r>
        <w:t xml:space="preserve">Email: a.rivera@uni.edu.pe</w:t>
      </w:r>
    </w:p>
    <w:bookmarkStart w:id="20" w:name="abstract"/>
    <w:p>
      <w:pPr>
        <w:pStyle w:val="Heading2"/>
      </w:pPr>
      <w:r>
        <w:t xml:space="preserve">Abstract</w:t>
      </w:r>
    </w:p>
    <w:p>
      <w:pPr>
        <w:pStyle w:val="FirstParagraph"/>
      </w:pPr>
      <w:r>
        <w:rPr>
          <w:bCs/>
          <w:b/>
        </w:rPr>
        <w:t xml:space="preserve">Abstract.</w:t>
      </w:r>
      <w:r>
        <w:t xml:space="preserve"> </w:t>
      </w:r>
      <w:r>
        <w:t xml:space="preserve">This study examines the critical role of the Web Designer within the rapidly evolving digital ecosystem of Peru Lima. As Peru Lima transitions from a traditional economic model to a digitized service-oriented hub, the demand for skilled digital professionals has surged. This paper analyzes how the professional identity of a Web Designer has shifted from purely aesthetic configuration to complex user experience (UX) engineering and full-stack development. By employing qualitative interviews with twenty industry leaders based in Peru Lima and analyzing job market data from the last five years, this article argues that the modern Web Designer is no longer merely a creator of static pages but is an essential architect of digital inclusion and economic growth in the region. The findings suggest that while technical proficiency remains paramount, soft skills and local cultural contextualization are becoming differentiators for success in the Peru Lima market.</w:t>
      </w:r>
    </w:p>
    <w:p>
      <w:pPr>
        <w:pStyle w:val="BodyText"/>
      </w:pPr>
      <w:r>
        <w:rPr>
          <w:bCs/>
          <w:b/>
        </w:rPr>
        <w:t xml:space="preserve">Keywords:</w:t>
      </w:r>
      <w:r>
        <w:t xml:space="preserve"> </w:t>
      </w:r>
      <w:r>
        <w:t xml:space="preserve">Web Designer, Digital Economy, Peru Lima, User Experience (UX), Human-Computer Interaction (HCI), Digital Transformation.</w:t>
      </w:r>
    </w:p>
    <w:bookmarkEnd w:id="20"/>
    <w:bookmarkStart w:id="21" w:name="i.-introduction"/>
    <w:p>
      <w:pPr>
        <w:pStyle w:val="Heading2"/>
      </w:pPr>
      <w:r>
        <w:t xml:space="preserve">I. Introduction</w:t>
      </w:r>
    </w:p>
    <w:p>
      <w:pPr>
        <w:pStyle w:val="FirstParagraph"/>
      </w:pPr>
      <w:r>
        <w:t xml:space="preserve">In the early twenty-first century, the global economy underwent a paradigm shift driven by internet connectivity and mobile technology. Nowhere is this transformation more palpable than in Peru Lima, the capital and economic heart of Peru. Once characterized by a heavy reliance on traditional commerce and informal markets, Peru Lima has emerged as one of Latin America’s most dynamic digital hubs. At the center of this technological revolution stands a pivotal figure: the Web Designer.</w:t>
      </w:r>
    </w:p>
    <w:p>
      <w:pPr>
        <w:pStyle w:val="BodyText"/>
      </w:pPr>
      <w:r>
        <w:t xml:space="preserve">Historically, the term "Web Designer" was synonymous with visual aesthetics—individuals who utilized tools like Adobe Photoshop and Dreamweaver to craft static HTML layouts. However, in the contemporary context of Peru Lima, this definition is obsolete. Today’s digital landscape requires a multidisciplinary approach where design thinking meets complex coding frameworks, data analytics, and cross-cultural communication strategies. This paper explores how the role of the Web Designer has evolved to meet the specific needs of businesses and institutions in Peru Lima, contributing to both national productivity and global competitiveness.</w:t>
      </w:r>
    </w:p>
    <w:p>
      <w:pPr>
        <w:pStyle w:val="BodyText"/>
      </w:pPr>
      <w:r>
        <w:t xml:space="preserve">The significance of this topic is twofold. First, it addresses the educational gap between academic curricula in Peruvian universities and market realities. Second, it highlights how local Web Designers are adapting global standards to serve a diverse demographic ranging from luxury consumers in Miraflores to small enterprise owners (PyMES) in industrial districts like Callao.</w:t>
      </w:r>
    </w:p>
    <w:bookmarkEnd w:id="21"/>
    <w:bookmarkStart w:id="23" w:name="ii.-the-digital-landscape-of-peru-lima"/>
    <w:p>
      <w:pPr>
        <w:pStyle w:val="Heading2"/>
      </w:pPr>
      <w:r>
        <w:t xml:space="preserve">II. The Digital Landscape of Peru Lima</w:t>
      </w:r>
    </w:p>
    <w:p>
      <w:pPr>
        <w:pStyle w:val="FirstParagraph"/>
      </w:pPr>
      <w:r>
        <w:t xml:space="preserve">To understand the impact of the Web Designer, one must first understand the environment in which they operate. Peru Lima has witnessed a significant surge in internet penetration rates over the past decade. According to recent data from the Superintendencia Nacional de Telecomunicaciones (Sitel), mobile broadband access has expanded dramatically, bringing millions of new users online. This demographic shift has forced traditional brick-and-mortar businesses in Peru Lima to establish an online presence.</w:t>
      </w:r>
    </w:p>
    <w:p>
      <w:pPr>
        <w:pStyle w:val="BodyText"/>
      </w:pPr>
      <w:r>
        <w:t xml:space="preserve">However, digital adoption in Peru is not uniform. There is a distinct dichotomy between the high-income sectors and the informal economy. For formal enterprises in Lima’s financial district (San Isidro), a Web Designer acts as a brand ambassador, creating sophisticated platforms that reflect international standards of trust and elegance. Conversely, for the vast majority of small businesses in Peru Lima that operate informally or semi-formally, the Web Designer serves as an onboarding specialist, translating physical services into accessible digital interfaces. This dual responsibility places immense pressure on local professionals to possess a versatile skill set.</w:t>
      </w:r>
    </w:p>
    <w:bookmarkStart w:id="22" w:name="X10352c39294e0f54f283239ac9e2e3e316a1038"/>
    <w:p>
      <w:pPr>
        <w:pStyle w:val="Heading3"/>
      </w:pPr>
      <w:r>
        <w:t xml:space="preserve">A. The Shift from Aesthetics to Functionality</w:t>
      </w:r>
    </w:p>
    <w:p>
      <w:pPr>
        <w:pStyle w:val="FirstParagraph"/>
      </w:pPr>
      <w:r>
        <w:t xml:space="preserve">In recent years, the definition of a Web Designer in Peru Lima has broadened significantly. The modern practitioner is expected to handle Responsive Web Design (RWD) as mobile devices account for over seventy percent of web traffic in the region. Consequently, static designs that do not adapt to varying screen sizes are rendered useless. Furthermore, Search Engine Optimization (SEO) has become an inseparable component of the design process. A Web Designer in Peru Lima must understand how search algorithms prioritize content relevant to local queries, ensuring that Peruvian businesses can be found by both domestic and international clients.</w:t>
      </w:r>
    </w:p>
    <w:bookmarkEnd w:id="22"/>
    <w:bookmarkEnd w:id="23"/>
    <w:bookmarkStart w:id="25" w:name="iii.-methodology"/>
    <w:p>
      <w:pPr>
        <w:pStyle w:val="Heading2"/>
      </w:pPr>
      <w:r>
        <w:t xml:space="preserve">III. Methodology</w:t>
      </w:r>
    </w:p>
    <w:p>
      <w:pPr>
        <w:pStyle w:val="FirstParagraph"/>
      </w:pPr>
      <w:r>
        <w:t xml:space="preserve">This research utilizes a mixed-methods approach. Quantitative data was gathered from job postings on major Peruvian recruitment platforms, analyzing the frequency of required skills for positions titled "Web Designer," "UX/UI Designer," and "Frontend Developer" in Lima between 2019 and 2024. Qualitatively, semi-structured interviews were conducted with twenty senior designers and agency owners located in Peru Lima. These participants represented agencies ranging from boutique studios in Barranco to large corporate IT departments.</w:t>
      </w:r>
    </w:p>
    <w:bookmarkStart w:id="24" w:name="a.-participant-profile"/>
    <w:p>
      <w:pPr>
        <w:pStyle w:val="Heading3"/>
      </w:pPr>
      <w:r>
        <w:t xml:space="preserve">A. Participant Profile</w:t>
      </w:r>
    </w:p>
    <w:p>
      <w:pPr>
        <w:pStyle w:val="FirstParagraph"/>
      </w:pPr>
      <w:r>
        <w:t xml:space="preserve">The interviewees averaged seven years of experience in the field. Notably, all respondents emphasized that technical coding skills (HTML5, CSS3, JavaScript) were the entry requirement, but strategic thinking and knowledge of local user behavior patterns were what distinguished senior professionals from junior applicants.</w:t>
      </w:r>
    </w:p>
    <w:bookmarkEnd w:id="24"/>
    <w:bookmarkEnd w:id="25"/>
    <w:bookmarkStart w:id="29" w:name="X110ba7aeb96b5a7ff51e0983fe169f6e99a21cd"/>
    <w:p>
      <w:pPr>
        <w:pStyle w:val="Heading2"/>
      </w:pPr>
      <w:r>
        <w:t xml:space="preserve">IV. The Multifaceted Role of the Web Designer in Peru Lima</w:t>
      </w:r>
    </w:p>
    <w:p>
      <w:pPr>
        <w:pStyle w:val="FirstParagraph"/>
      </w:pPr>
      <w:r>
        <w:t xml:space="preserve">The analysis reveals three primary dimensions through which the Web Designer influences the socio-economic fabric of Peru Lima:</w:t>
      </w:r>
    </w:p>
    <w:bookmarkStart w:id="26" w:name="Xb38dd283ed7aa7007b433df8eb676a1a109c9dd"/>
    <w:p>
      <w:pPr>
        <w:pStyle w:val="Heading3"/>
      </w:pPr>
      <w:r>
        <w:t xml:space="preserve">A. Economic Enabler for Small and Medium Enterprises (SMEs)</w:t>
      </w:r>
    </w:p>
    <w:p>
      <w:pPr>
        <w:pStyle w:val="FirstParagraph"/>
      </w:pPr>
      <w:r>
        <w:t xml:space="preserve">In Peru, SMEs constitute a significant portion of the GDP. Many owners lack technical literacy, relying entirely on freelance Web Designers to manage their digital storefronts. The Web Designer in this context acts as a bridge, educating clients about e-commerce security, payment gateway integration (such as Mercado Pago or Niu), and customer relationship management systems. By simplifying these technologies, the Web Designer empowers local entrepreneurs to scale their operations beyond physical boundaries.</w:t>
      </w:r>
    </w:p>
    <w:bookmarkEnd w:id="26"/>
    <w:bookmarkStart w:id="27" w:name="b.-cultural-localization-and-ux"/>
    <w:p>
      <w:pPr>
        <w:pStyle w:val="Heading3"/>
      </w:pPr>
      <w:r>
        <w:t xml:space="preserve">B. Cultural Localization and UX</w:t>
      </w:r>
    </w:p>
    <w:p>
      <w:pPr>
        <w:pStyle w:val="FirstParagraph"/>
      </w:pPr>
      <w:r>
        <w:t xml:space="preserve">A critical finding of this study is the importance of cultural localization. Global design templates often fail to resonate with Peruvian users due to differences in color psychology, navigation expectations, and language nuances (including the use of local slang or specific honorifics). Web Designers in Peru Lima excel when they customize interfaces to reflect local identity. For instance, incorporating visual elements associated with Peruvian heritage while maintaining modern minimalism creates a sense of trust and familiarity. This "glocalization" strategy is a key differentiator for agencies competing in the international market.</w:t>
      </w:r>
    </w:p>
    <w:bookmarkEnd w:id="27"/>
    <w:bookmarkStart w:id="28" w:name="c.-accessibility-and-inclusivity"/>
    <w:p>
      <w:pPr>
        <w:pStyle w:val="Heading3"/>
      </w:pPr>
      <w:r>
        <w:t xml:space="preserve">C. Accessibility and Inclusivity</w:t>
      </w:r>
    </w:p>
    <w:p>
      <w:pPr>
        <w:pStyle w:val="FirstParagraph"/>
      </w:pPr>
      <w:r>
        <w:t xml:space="preserve">As Peru Lima moves toward stricter digital accessibility laws aligned with international treaties, the role of the Web Designer extends to ensuring compliance with WCAG (Web Content Accessibility Guidelines). This involves creating websites usable by people with disabilities, such as screen reader compatibility for visually impaired users. In a country where social inequality remains a challenge, accessible design is not just a legal requirement but an ethical imperative promoted by forward-thinking designers in the capital.</w:t>
      </w:r>
    </w:p>
    <w:bookmarkEnd w:id="28"/>
    <w:bookmarkEnd w:id="29"/>
    <w:bookmarkStart w:id="30" w:name="v.-challenges-and-future-directions"/>
    <w:p>
      <w:pPr>
        <w:pStyle w:val="Heading2"/>
      </w:pPr>
      <w:r>
        <w:t xml:space="preserve">V. Challenges and Future Directions</w:t>
      </w:r>
    </w:p>
    <w:p>
      <w:pPr>
        <w:pStyle w:val="FirstParagraph"/>
      </w:pPr>
      <w:r>
        <w:t xml:space="preserve">Despite the growth of the sector, several challenges persist for Web Designers in Peru Lima. The primary issue is the rapid obsolescence of skills. Frameworks and libraries change frequently, requiring continuous self-education which can be costly given economic fluctuations. Additionally, there is a brain drain phenomenon where top talent leaves Lima for opportunities abroad or remote work for US companies, leading to a temporary shortage of high-level expertise in local firms.</w:t>
      </w:r>
    </w:p>
    <w:p>
      <w:pPr>
        <w:pStyle w:val="BodyText"/>
      </w:pPr>
      <w:r>
        <w:t xml:space="preserve">To mitigate these issues, this paper recommends stronger collaboration between universities in Peru and private industry. Curricula should be updated annually to reflect current tech stacks. Furthermore, professional associations within Peru Lima should advocate for standardized certification programs that validate the competencies of Web Designers, thereby increasing their bargaining power and professional status.</w:t>
      </w:r>
    </w:p>
    <w:bookmarkEnd w:id="30"/>
    <w:bookmarkStart w:id="31" w:name="vi.-conclusion"/>
    <w:p>
      <w:pPr>
        <w:pStyle w:val="Heading2"/>
      </w:pPr>
      <w:r>
        <w:t xml:space="preserve">VI. Conclusion</w:t>
      </w:r>
    </w:p>
    <w:p>
      <w:pPr>
        <w:pStyle w:val="FirstParagraph"/>
      </w:pPr>
      <w:r>
        <w:t xml:space="preserve">The Web Designer in Peru Lima is far more than a technical executor; they are strategic partners in the nation’s digital transformation. As the capital continues to integrate into the global digital economy, these professionals facilitate communication, drive commerce, and enhance user experiences for millions of Peruvians. The evolution from static page creation to complex UX engineering reflects a broader maturity in Peru’s tech sector.</w:t>
      </w:r>
    </w:p>
    <w:p>
      <w:pPr>
        <w:pStyle w:val="BodyText"/>
      </w:pPr>
      <w:r>
        <w:t xml:space="preserve">Future research should focus on longitudinal studies measuring the direct correlation between web design quality and SME revenue growth in Peru Lima. Additionally, exploring how artificial intelligence tools will further alter the workflow of Web Designers is crucial for preparing the next generation of professionals. Ultimately, recognizing and investing in this role is essential for sustaining innovation and competitiveness in Peru.</w:t>
      </w:r>
    </w:p>
    <w:bookmarkEnd w:id="31"/>
    <w:bookmarkStart w:id="32" w:name="vii.-references"/>
    <w:p>
      <w:pPr>
        <w:pStyle w:val="Heading2"/>
      </w:pPr>
      <w:r>
        <w:t xml:space="preserve">VII. References</w:t>
      </w:r>
    </w:p>
    <w:p>
      <w:pPr>
        <w:numPr>
          <w:ilvl w:val="0"/>
          <w:numId w:val="1001"/>
        </w:numPr>
        <w:pStyle w:val="Compact"/>
      </w:pPr>
      <w:r>
        <w:t xml:space="preserve">Peruvian Ministry of Production (PRODUCE). (2023). *Report on Digital Transformation in Peruvian Enterprises*. Lima: Government Printer.</w:t>
      </w:r>
    </w:p>
    <w:p>
      <w:pPr>
        <w:numPr>
          <w:ilvl w:val="0"/>
          <w:numId w:val="1001"/>
        </w:numPr>
        <w:pStyle w:val="Compact"/>
      </w:pPr>
      <w:r>
        <w:t xml:space="preserve">Sitel. (2024). *Telecommunications Statistics Annual Report*. Superintendencia Nacional de Telecommunications, Peru.</w:t>
      </w:r>
    </w:p>
    <w:p>
      <w:pPr>
        <w:numPr>
          <w:ilvl w:val="0"/>
          <w:numId w:val="1001"/>
        </w:numPr>
        <w:pStyle w:val="Compact"/>
      </w:pPr>
      <w:r>
        <w:t xml:space="preserve">Rodriguez, M., &amp; Gutierrez, J. (2022). "The Impact of UX Design on E-commerce Conversion Rates in Latin America." *Journal of Digital Marketing*, 15(3), 45-60.</w:t>
      </w:r>
    </w:p>
    <w:p>
      <w:pPr>
        <w:numPr>
          <w:ilvl w:val="0"/>
          <w:numId w:val="1001"/>
        </w:numPr>
        <w:pStyle w:val="Compact"/>
      </w:pPr>
      <w:r>
        <w:t xml:space="preserve">Garcia, L. (2021). *Bridging the Digital Divide: Web Accessibility in Developing Nations*. Lima: Universidad de San Martín de Porres Press.</w:t>
      </w:r>
    </w:p>
    <w:p>
      <w:pPr>
        <w:numPr>
          <w:ilvl w:val="0"/>
          <w:numId w:val="1001"/>
        </w:numPr>
        <w:pStyle w:val="Compact"/>
      </w:pPr>
      <w:r>
        <w:t xml:space="preserve">Nielsen Norman Group. (2023). *UX Trends in Emerging Markets*. Retrieved from nngroup.com.</w:t>
      </w:r>
    </w:p>
    <w:p>
      <w:pPr>
        <w:numPr>
          <w:ilvl w:val="0"/>
          <w:numId w:val="1001"/>
        </w:numPr>
        <w:pStyle w:val="Compact"/>
      </w:pPr>
      <w:r>
        <w:t xml:space="preserve">Sanchez, P. (2024). "Freelance Economy and the Gig Worker: The Case of Peruvian Web Designers." *Andean Economic Review*, 8(1), 112-130.</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Impact of the Web Designer in Peru Lima: A Digital Transformation Perspective</dc:title>
  <dc:creator/>
  <dc:language>en</dc:language>
  <cp:keywords/>
  <dcterms:created xsi:type="dcterms:W3CDTF">2026-07-29T01:49:37Z</dcterms:created>
  <dcterms:modified xsi:type="dcterms:W3CDTF">2026-07-29T01:49:37Z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