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Fabrication</w:t>
      </w:r>
      <w:r>
        <w:t xml:space="preserve"> </w:t>
      </w:r>
      <w:r>
        <w:t xml:space="preserve">Sector</w:t>
      </w:r>
      <w:r>
        <w:t xml:space="preserve"> </w:t>
      </w:r>
      <w:r>
        <w:t xml:space="preserve">of</w:t>
      </w:r>
      <w:r>
        <w:t xml:space="preserve"> </w:t>
      </w:r>
      <w:r>
        <w:t xml:space="preserve">Dhaka,</w:t>
      </w:r>
      <w:r>
        <w:t xml:space="preserve"> </w:t>
      </w:r>
      <w:r>
        <w:t xml:space="preserve">Bangladesh</w:t>
      </w:r>
    </w:p>
    <w:bookmarkStart w:id="28" w:name="X02501e69ed156e614cce5df9aca215006c0147b"/>
    <w:p>
      <w:pPr>
        <w:pStyle w:val="Heading1"/>
      </w:pPr>
      <w:r>
        <w:t xml:space="preserve">The Role and Challenges of Welders in the Industrial Fabrication Sector of Dhaka, Bangladesh</w:t>
      </w:r>
    </w:p>
    <w:p>
      <w:pPr>
        <w:pStyle w:val="FirstParagraph"/>
      </w:pPr>
      <w:r>
        <w:rPr>
          <w:bCs/>
          <w:b/>
        </w:rPr>
        <w:t xml:space="preserve">Abstract</w:t>
      </w:r>
      <w:r>
        <w:br/>
      </w:r>
      <w:r>
        <w:t xml:space="preserve">This article examines the critical role of welders within the rapidly expanding industrial landscape of Bangladesh, with a specific focus on Dhaka. As Dhaka transitions from a predominantly textile-centric economy to one embracing heavy manufacturing and infrastructure development, the demand for skilled metalworkers has surged. This paper explores the technical requirements, safety concerns, economic contributions, and socio-cultural dynamics associated with welding professionals in the capital region. By analyzing current industry standards and occupational hazards, this study highlights the urgent need for enhanced vocational training and regulatory enforcement to ensure sustainable industrial growth.</w:t>
      </w:r>
    </w:p>
    <w:bookmarkStart w:id="20" w:name="introduction"/>
    <w:p>
      <w:pPr>
        <w:pStyle w:val="Heading2"/>
      </w:pPr>
      <w:r>
        <w:t xml:space="preserve">1. Introduction</w:t>
      </w:r>
    </w:p>
    <w:p>
      <w:pPr>
        <w:pStyle w:val="FirstParagraph"/>
      </w:pPr>
      <w:r>
        <w:t xml:space="preserve">The Republic of Bangladesh has experienced significant economic transformation over the past two decades. While ready-made garments (RMG) remain the backbone of its export economy, other sectors such as construction, shipbreaking, and heavy engineering are gaining momentum. Central to these emerging industries is the profession of welding. A welder is not merely a laborer but a specialized technician who joins materials through heat or pressure. In the context of Dhaka, Bangladesh’s capital and largest city, the role of the welder has become pivotal in both large-scale infrastructure projects and small-to-medium enterprises (SMEs).</w:t>
      </w:r>
    </w:p>
    <w:p>
      <w:pPr>
        <w:pStyle w:val="BodyText"/>
      </w:pPr>
      <w:r>
        <w:t xml:space="preserve">Dhaka serves as the economic hub of Bangladesh. The city hosts numerous industrial zones, including Tongi and Gazipur (adjacent to Dhaka), which are centers for steel processing, automotive assembly, and machinery manufacturing. Consequently, the skilled welder in Dhaka is an essential component of the local value chain. However, despite their importance welders often operate in informal sectors with limited access to formal safety protocols or advanced technological tools.</w:t>
      </w:r>
    </w:p>
    <w:bookmarkEnd w:id="20"/>
    <w:bookmarkStart w:id="21" w:name="technical-context-of-welding-in-dhaka"/>
    <w:p>
      <w:pPr>
        <w:pStyle w:val="Heading2"/>
      </w:pPr>
      <w:r>
        <w:t xml:space="preserve">2. Technical Context of Welding in Dhaka</w:t>
      </w:r>
    </w:p>
    <w:p>
      <w:pPr>
        <w:pStyle w:val="FirstParagraph"/>
      </w:pPr>
      <w:r>
        <w:t xml:space="preserve">In modern industrial settings across Dhaka, welding techniques have diversified beyond traditional arc welding methods used for decades. Contemporary fabrication units now utilize Metal Inert Gas (MIG), Tungsten Inert Gas (TIG), and Resistance Spot Welding to meet international quality standards. These processes require a higher degree of precision and technical knowledge compared to older, more rudimentary methods.</w:t>
      </w:r>
    </w:p>
    <w:p>
      <w:pPr>
        <w:pStyle w:val="BodyText"/>
      </w:pPr>
      <w:r>
        <w:t xml:space="preserve">The demand for certified welders in Dhaka is driven by several factors: first, the growing construction boom necessitates structural steelwork for high-rise buildings and bridges; second, the automotive industry requires precise welding for chassis assembly; and third export-oriented manufacturing units must comply with international quality control measures that mandate certified weld procedures. Therefore, a competent welder must possess not only physical dexterity but also an understanding of metallurgy, blueprint reading, and quality assurance protocols.</w:t>
      </w:r>
    </w:p>
    <w:bookmarkEnd w:id="21"/>
    <w:bookmarkStart w:id="22" w:name="Xa77a4c78b4743faafd153801782927bf41c38cc"/>
    <w:p>
      <w:pPr>
        <w:pStyle w:val="Heading2"/>
      </w:pPr>
      <w:r>
        <w:t xml:space="preserve">3. Occupational Health and Safety Challenges</w:t>
      </w:r>
    </w:p>
    <w:p>
      <w:pPr>
        <w:pStyle w:val="FirstParagraph"/>
      </w:pPr>
      <w:r>
        <w:t xml:space="preserve">Despite the technical advancements in Dhaka’s industrial sector safety remains a pressing concern for welders. The environment in many workshops within Bangladesh is characterized by poor ventilation exposure to hazardous fumes and lack of personal protective equipment (PPE). Welding generates significant amounts of ozone, nitrogen oxides carbon monoxide, and particulate matter which can lead to long-term respiratory issues such as metal fume fever lung cancer and chronic obstructive pulmonary disease.</w:t>
      </w:r>
    </w:p>
    <w:p>
      <w:pPr>
        <w:pStyle w:val="BodyText"/>
      </w:pPr>
      <w:r>
        <w:t xml:space="preserve">In Dhaka many small-scale workshops operate without adequate exhaust systems or filtration mechanisms. Furthermore welders frequently work in confined spaces or at heights without proper harnesses increasing the risk of accidents involving burns eye damage from UV radiation and electrical shocks. The informal nature of employment for many welders means they often lack insurance coverage or legal recourse in case of workplace injuries. This precarious situation underscores the necessity for stricter enforcement of labor laws and greater investment in occupational health infrastructure.</w:t>
      </w:r>
    </w:p>
    <w:bookmarkEnd w:id="22"/>
    <w:bookmarkStart w:id="23" w:name="economic-significance-and-labor-dynamics"/>
    <w:p>
      <w:pPr>
        <w:pStyle w:val="Heading2"/>
      </w:pPr>
      <w:r>
        <w:t xml:space="preserve">4. Economic Significance and Labor Dynamics</w:t>
      </w:r>
    </w:p>
    <w:p>
      <w:pPr>
        <w:pStyle w:val="FirstParagraph"/>
      </w:pPr>
      <w:r>
        <w:t xml:space="preserve">The economic contribution of welders to Dhaka’s GDP is substantial yet often undervalued. These professionals enable the fabrication of machinery components steel structures and consumer goods that fuel further industrial expansion. Moreover welding services support the repair and maintenance sector which is vital for sustaining existing infrastructure.</w:t>
      </w:r>
    </w:p>
    <w:p>
      <w:pPr>
        <w:pStyle w:val="BodyText"/>
      </w:pPr>
      <w:r>
        <w:t xml:space="preserve">Labor dynamics in this field are complex. There exists a significant gap between formally trained technicians who may have attended technical institutes or received apprenticeships under certified masters and informal workers who learned on the job. This disparity creates challenges in standardizing skill levels across the industry. Employers in Dhaka often struggle to find welders who can operate automated welding robots or read complex engineering drawings leading them to hire less skilled labor at lower wages which compromises product quality.</w:t>
      </w:r>
    </w:p>
    <w:bookmarkEnd w:id="23"/>
    <w:bookmarkStart w:id="24" w:name="Xd1841355f0ddec3b01d08852c37eb8f7542d99b"/>
    <w:p>
      <w:pPr>
        <w:pStyle w:val="Heading2"/>
      </w:pPr>
      <w:r>
        <w:t xml:space="preserve">5. Educational and Vocational Training Initiatives</w:t>
      </w:r>
    </w:p>
    <w:p>
      <w:pPr>
        <w:pStyle w:val="FirstParagraph"/>
      </w:pPr>
      <w:r>
        <w:t xml:space="preserve">To address these challenges various educational initiatives have been launched in recent years by both public and private entities in Bangladesh. Technical and vocational education institutions such as the Bangladesh Technical Education Board (BTEB) offer courses specifically designed for welders. These programs aim to bridge the gap between theoretical knowledge and practical application.</w:t>
      </w:r>
    </w:p>
    <w:p>
      <w:pPr>
        <w:pStyle w:val="BodyText"/>
      </w:pPr>
      <w:r>
        <w:t xml:space="preserve">However participation rates remain low due to societal perceptions that view manual labor as less prestigious than academic or white-collar professions Additionally many potential trainees cannot afford the time or financial resources required for formal certification leading them to seek immediate employment in informal workshops. Government non-governmental organizations and international development agencies are increasingly collaborating to provide subsidized training and certification programs targeting youth in Dhaka.</w:t>
      </w:r>
    </w:p>
    <w:bookmarkEnd w:id="24"/>
    <w:bookmarkStart w:id="25" w:name="Xa5d78604ab4f30e6d3cd793713e0f26d0fffa90"/>
    <w:p>
      <w:pPr>
        <w:pStyle w:val="Heading2"/>
      </w:pPr>
      <w:r>
        <w:t xml:space="preserve">6. Technological Integration and Future Prospects</w:t>
      </w:r>
    </w:p>
    <w:p>
      <w:pPr>
        <w:pStyle w:val="FirstParagraph"/>
      </w:pPr>
      <w:r>
        <w:t xml:space="preserve">The future of welding in Dhaka lies in technological integration Automation is gradually entering the fabrication sector with more companies investing in robotic welding cells that offer higher precision speed and consistency while reducing human exposure to hazardous conditions. However this shift also presents job displacement risks for low-skilled workers thus requiring robust reskilling programs.</w:t>
      </w:r>
    </w:p>
    <w:p>
      <w:pPr>
        <w:pStyle w:val="BodyText"/>
      </w:pPr>
      <w:r>
        <w:t xml:space="preserve">Furthermore green welding technologies are being explored to minimize environmental impact which aligns with global sustainability goals as Dhaka faces increasing pressure from climate change impacts including flooding and air pollution.</w:t>
      </w:r>
    </w:p>
    <w:bookmarkEnd w:id="25"/>
    <w:bookmarkStart w:id="26" w:name="conclusion"/>
    <w:p>
      <w:pPr>
        <w:pStyle w:val="Heading2"/>
      </w:pPr>
      <w:r>
        <w:t xml:space="preserve">7. Conclusion</w:t>
      </w:r>
    </w:p>
    <w:p>
      <w:pPr>
        <w:pStyle w:val="FirstParagraph"/>
      </w:pPr>
      <w:r>
        <w:t xml:space="preserve">In conclusion the welder plays an indispensable role in the industrial evolution of Bangladesh particularly in its capital city Dhaka. From constructing vital infrastructure to supporting export manufacturing these skilled professionals form the backbone of metal fabrication activities. Yet their work environment remains fraught with health risks and economic uncertainties due to inadequate safety measures and informal employment structures.</w:t>
      </w:r>
    </w:p>
    <w:p>
      <w:pPr>
        <w:pStyle w:val="BodyText"/>
      </w:pPr>
      <w:r>
        <w:t xml:space="preserve">Addressing these issues requires a multifaceted approach involving stringent regulatory enforcement investment in vocational training promotion of technological adoption and efforts to elevate the social status of technical professions. By prioritizing the welfare and professional development of welders Bangladesh can ensure that its industrial sector grows sustainably while safeguarding human capital.</w:t>
      </w:r>
    </w:p>
    <w:bookmarkEnd w:id="26"/>
    <w:bookmarkStart w:id="27" w:name="references"/>
    <w:p>
      <w:pPr>
        <w:pStyle w:val="Heading2"/>
      </w:pPr>
      <w:r>
        <w:t xml:space="preserve">References</w:t>
      </w:r>
    </w:p>
    <w:p>
      <w:pPr>
        <w:pStyle w:val="FirstParagraph"/>
      </w:pPr>
      <w:r>
        <w:t xml:space="preserve">Bangladesh Bureau of Statistics. (2023). Labour Force Survey Report.</w:t>
      </w:r>
    </w:p>
    <w:p>
      <w:pPr>
        <w:pStyle w:val="BodyText"/>
      </w:pPr>
      <w:r>
        <w:t xml:space="preserve">Hossain M., &amp; Rahman A. ( 2021). Occupational Hazards in Small Scale Welding Workshops in Dhaka Journal of Industrial Hygiene and Safety.</w:t>
      </w:r>
    </w:p>
    <w:p>
      <w:pPr>
        <w:pStyle w:val="BodyText"/>
      </w:pPr>
      <w:r>
        <w:t xml:space="preserve">ILO International Labour Organization. ( 2022). Vocational Training Opportunities for Youth in Bangladesh.</w:t>
      </w:r>
    </w:p>
    <w:p>
      <w:pPr>
        <w:pStyle w:val="BodyText"/>
      </w:pPr>
      <w:r>
        <w:t xml:space="preserve">Karim S. ( 2019 ). Modern Welding Techniques and Their Adoption in South Asian Manufacturing Industries Engineering Review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Welders in the Industrial Fabrication Sector of Dhaka, Bangladesh</dc:title>
  <dc:creator/>
  <dc:language>en</dc:language>
  <cp:keywords/>
  <dcterms:created xsi:type="dcterms:W3CDTF">2026-07-29T10:36:50Z</dcterms:created>
  <dcterms:modified xsi:type="dcterms:W3CDTF">2026-07-29T10:36:50Z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