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and</w:t>
      </w:r>
      <w:r>
        <w:t xml:space="preserve"> </w:t>
      </w:r>
      <w:r>
        <w:t xml:space="preserve">Regulatory</w:t>
      </w:r>
      <w:r>
        <w:t xml:space="preserve"> </w:t>
      </w:r>
      <w:r>
        <w:t xml:space="preserve">Frameworks</w:t>
      </w:r>
      <w:r>
        <w:t xml:space="preserve"> </w:t>
      </w:r>
      <w:r>
        <w:t xml:space="preserve">in</w:t>
      </w:r>
      <w:r>
        <w:t xml:space="preserve"> </w:t>
      </w:r>
      <w:r>
        <w:t xml:space="preserve">Brussels:</w:t>
      </w:r>
      <w:r>
        <w:t xml:space="preserve"> </w:t>
      </w:r>
      <w:r>
        <w:t xml:space="preserve">A</w:t>
      </w:r>
      <w:r>
        <w:t xml:space="preserve"> </w:t>
      </w:r>
      <w:r>
        <w:t xml:space="preserve">Comparative</w:t>
      </w:r>
      <w:r>
        <w:t xml:space="preserve"> </w:t>
      </w:r>
      <w:r>
        <w:t xml:space="preserve">Analysis</w:t>
      </w:r>
      <w:r>
        <w:t xml:space="preserve"> </w:t>
      </w:r>
      <w:r>
        <w:t xml:space="preserve">for</w:t>
      </w:r>
      <w:r>
        <w:t xml:space="preserve"> </w:t>
      </w:r>
      <w:r>
        <w:t xml:space="preserve">Industrial</w:t>
      </w:r>
      <w:r>
        <w:t xml:space="preserve"> </w:t>
      </w:r>
      <w:r>
        <w:t xml:space="preserve">Application</w:t>
      </w:r>
    </w:p>
    <w:bookmarkStart w:id="27" w:name="Xb12c21ef52657b553632f9490b5542fa18c69d0"/>
    <w:p>
      <w:pPr>
        <w:pStyle w:val="Heading1"/>
      </w:pPr>
      <w:r>
        <w:t xml:space="preserve">The Integration of Advanced Welding Technologies and Regulatory Frameworks in Brussels: A Comparative Analysis for Industrial Application</w:t>
      </w:r>
    </w:p>
    <w:p>
      <w:pPr>
        <w:pStyle w:val="FirstParagraph"/>
      </w:pPr>
      <w:r>
        <w:t xml:space="preserve">Dr. Jan Verhaegen</w:t>
      </w:r>
      <w:r>
        <w:br/>
      </w:r>
      <w:r>
        <w:t xml:space="preserve">Department of Industrial Engineering, Université Libre de Bruxelles (ULB)</w:t>
      </w:r>
      <w:r>
        <w:br/>
      </w:r>
      <w:r>
        <w:t xml:space="preserve">Correspondence: j.verhaegen@ulb.be</w:t>
      </w:r>
    </w:p>
    <w:p>
      <w:pPr>
        <w:pStyle w:val="BodyText"/>
      </w:pPr>
      <w:r>
        <w:rPr>
          <w:bCs/>
          <w:b/>
        </w:rPr>
        <w:t xml:space="preserve">Abstract:</w:t>
      </w:r>
      <w:r>
        <w:br/>
      </w:r>
      <w:r>
        <w:t xml:space="preserve">The metropolitan region of Belgium Brussels serves as a critical nexus for European administrative, technological, and industrial activities. This study examines the evolving landscape of professional welding services within this specific geographic and regulatory context. As the construction sector in Belgium Brussels transitions toward sustainable infrastructure and precision manufacturing, the demand for certified</w:t>
      </w:r>
      <w:r>
        <w:t xml:space="preserve"> </w:t>
      </w:r>
      <w:r>
        <w:rPr>
          <w:bCs/>
          <w:b/>
        </w:rPr>
        <w:t xml:space="preserve">Welder</w:t>
      </w:r>
      <w:r>
        <w:t xml:space="preserve"> </w:t>
      </w:r>
      <w:r>
        <w:t xml:space="preserve">professionals has intensified. This article analyzes the technical competencies required for modern welding operations, evaluates compliance with European Norms (EN) standards prevalent in Belgium Brussels, and discusses the ergonomic and safety challenges faced by practitioners. The findings suggest that while technological advancements offer significant efficiency gains, they must be balanced with rigorous adherence to local labor laws and international quality standards to ensure structural integrity in high-profile projects across Belgium Brussels.</w:t>
      </w:r>
    </w:p>
    <w:bookmarkStart w:id="20" w:name="introduction"/>
    <w:p>
      <w:pPr>
        <w:pStyle w:val="Heading2"/>
      </w:pPr>
      <w:r>
        <w:t xml:space="preserve">1. Introduction</w:t>
      </w:r>
    </w:p>
    <w:p>
      <w:pPr>
        <w:pStyle w:val="FirstParagraph"/>
      </w:pPr>
      <w:r>
        <w:t xml:space="preserve">The city of Brussels, serving as the de facto capital of the European Union, presents a unique environment for industrial development. Unlike traditional manufacturing hubs characterized by heavy industry on a macro scale, the economic fabric of Belgium Brussels is defined by high-value services, public administration infrastructure projects, and specialized engineering firms. Within this complex ecosystem, the role of structural joining—specifically through welding—remains indispensable yet often understated in broader urban planning discussions. The professional known as a</w:t>
      </w:r>
      <w:r>
        <w:t xml:space="preserve"> </w:t>
      </w:r>
      <w:r>
        <w:rPr>
          <w:bCs/>
          <w:b/>
        </w:rPr>
        <w:t xml:space="preserve">Welder</w:t>
      </w:r>
      <w:r>
        <w:t xml:space="preserve"> </w:t>
      </w:r>
      <w:r>
        <w:t xml:space="preserve">operates at the intersection of metallurgy, precision mechanics, and safety compliance.</w:t>
      </w:r>
    </w:p>
    <w:p>
      <w:pPr>
        <w:pStyle w:val="BodyText"/>
      </w:pPr>
      <w:r>
        <w:t xml:space="preserve">In recent years, the construction boom in Belgium Brussels has necessitated a re-evaluation of traditional fabrication methods. From the steel frameworks of new administrative buildings to the intricate piping systems required for modern energy-efficient retrofits, quality assurance is paramount. This article aims to provide an academic overview of the current state of welding practices in this region, focusing on three core pillars: technological adaptation, regulatory compliance within Belgium Brussels, and workforce development.</w:t>
      </w:r>
    </w:p>
    <w:bookmarkEnd w:id="20"/>
    <w:bookmarkStart w:id="21" w:name="X68f9f7d0ba9cdd210ab695526fb7c1c451df695"/>
    <w:p>
      <w:pPr>
        <w:pStyle w:val="Heading2"/>
      </w:pPr>
      <w:r>
        <w:t xml:space="preserve">2. Technological Evolution in Local Applications</w:t>
      </w:r>
    </w:p>
    <w:p>
      <w:pPr>
        <w:pStyle w:val="FirstParagraph"/>
      </w:pPr>
      <w:r>
        <w:t xml:space="preserve">The transition from manual arc welding to automated and semi-automated systems has been gradual yet significant in the Belgian capital. Modern projects in Belgium Brussels often require materials that are highly reactive or possess complex geometric constraints, rendering traditional methods less viable. Consequently, there is an increasing reliance on Tungsten Inert Gas (TIG) and Metal Inert Gas (MIG) welding processes.</w:t>
      </w:r>
    </w:p>
    <w:p>
      <w:pPr>
        <w:pStyle w:val="BodyText"/>
      </w:pPr>
      <w:r>
        <w:t xml:space="preserve">For a professional</w:t>
      </w:r>
      <w:r>
        <w:t xml:space="preserve"> </w:t>
      </w:r>
      <w:r>
        <w:rPr>
          <w:bCs/>
          <w:b/>
        </w:rPr>
        <w:t xml:space="preserve">Welder</w:t>
      </w:r>
      <w:r>
        <w:t xml:space="preserve">, mastery of these technologies is no longer optional but foundational. The precision required in Belgium Brussels is often dictated by aesthetic standards as much as structural ones, particularly in architectural projects where weld seams are visible. Furthermore, the integration of laser welding technology has begun to permeate the high-end fabrication sector in the region, allowing for minimal heat-affected zones and superior finish quality. However, this technological shift poses challenges regarding equipment costs and training requirements for existing workforce demographics.</w:t>
      </w:r>
    </w:p>
    <w:bookmarkEnd w:id="21"/>
    <w:bookmarkStart w:id="22" w:name="X110e88ca12c1f1df21658235fdbcdeff4594149"/>
    <w:p>
      <w:pPr>
        <w:pStyle w:val="Heading2"/>
      </w:pPr>
      <w:r>
        <w:t xml:space="preserve">3. Regulatory Compliance and Standardization</w:t>
      </w:r>
    </w:p>
    <w:p>
      <w:pPr>
        <w:pStyle w:val="FirstParagraph"/>
      </w:pPr>
      <w:r>
        <w:t xml:space="preserve">The regulatory environment governing welding activities in Belgium Brussels is stringent, governed by a combination of national Belgian labor laws and European Union directives. The most critical aspect of this framework is adherence to the European Norms (EN standards), particularly EN ISO 9606 for the qualification testing of welders. Compliance with these standards ensures that a</w:t>
      </w:r>
      <w:r>
        <w:t xml:space="preserve"> </w:t>
      </w:r>
      <w:r>
        <w:rPr>
          <w:bCs/>
          <w:b/>
        </w:rPr>
        <w:t xml:space="preserve">Welder</w:t>
      </w:r>
      <w:r>
        <w:t xml:space="preserve"> </w:t>
      </w:r>
      <w:r>
        <w:t xml:space="preserve">operating in Belgium Brussels meets internationally recognized benchmarks for skill and consistency.</w:t>
      </w:r>
    </w:p>
    <w:p>
      <w:pPr>
        <w:pStyle w:val="BodyText"/>
      </w:pPr>
      <w:r>
        <w:t xml:space="preserve">In addition to technical certifications, occupational health and safety regulations play a pivotal role. The presence of hazardous fumes, intense ultraviolet radiation, and ergonomic risks associated with confined space welding necessitates rigorous risk assessments. In the dense urban setting of Belgium Brussels, where construction sites are often adjacent to public spaces or occupied buildings, noise pollution control and ventilation systems are subject to strict municipal ordinances. Therefore, a</w:t>
      </w:r>
      <w:r>
        <w:t xml:space="preserve"> </w:t>
      </w:r>
      <w:r>
        <w:rPr>
          <w:bCs/>
          <w:b/>
        </w:rPr>
        <w:t xml:space="preserve">Welder</w:t>
      </w:r>
      <w:r>
        <w:t xml:space="preserve"> </w:t>
      </w:r>
      <w:r>
        <w:t xml:space="preserve">must not only possess technical proficiency but also a deep understanding of these logistical and legal constraints.</w:t>
      </w:r>
    </w:p>
    <w:bookmarkEnd w:id="22"/>
    <w:bookmarkStart w:id="23" w:name="X33339894343009d5b01564ab6c12a208d940b0d"/>
    <w:p>
      <w:pPr>
        <w:pStyle w:val="Heading2"/>
      </w:pPr>
      <w:r>
        <w:t xml:space="preserve">4. Workforce Development and Educational Pathways</w:t>
      </w:r>
    </w:p>
    <w:p>
      <w:pPr>
        <w:pStyle w:val="FirstParagraph"/>
      </w:pPr>
      <w:r>
        <w:t xml:space="preserve">To sustain the high standards required in Belgium Brussels, educational institutions have adapted their curricula to reflect modern industry needs. Vocational training centers in the Flemish Region, which borders Brussels, and those within the City of Brussels itself offer specialized courses that combine theoretical metallurgy with practical application. The role of a</w:t>
      </w:r>
      <w:r>
        <w:t xml:space="preserve"> </w:t>
      </w:r>
      <w:r>
        <w:rPr>
          <w:bCs/>
          <w:b/>
        </w:rPr>
        <w:t xml:space="preserve">Welder</w:t>
      </w:r>
      <w:r>
        <w:t xml:space="preserve"> </w:t>
      </w:r>
      <w:r>
        <w:t xml:space="preserve">is increasingly viewed as a highly skilled trade requiring continuous professional development.</w:t>
      </w:r>
    </w:p>
    <w:p>
      <w:pPr>
        <w:pStyle w:val="BodyText"/>
      </w:pPr>
      <w:r>
        <w:t xml:space="preserve">Data indicates a growing demand for welders specializing in aluminum and stainless steel, materials frequently used in the sleek, modern aesthetic preferred by architects in Belgium Brussels. Moreover, soft skills such as communication within multidisciplinary teams are becoming integral to the job description. A</w:t>
      </w:r>
      <w:r>
        <w:t xml:space="preserve"> </w:t>
      </w:r>
      <w:r>
        <w:rPr>
          <w:bCs/>
          <w:b/>
        </w:rPr>
        <w:t xml:space="preserve">Welder</w:t>
      </w:r>
      <w:r>
        <w:t xml:space="preserve"> </w:t>
      </w:r>
      <w:r>
        <w:t xml:space="preserve">is rarely an isolated worker; they must collaborate effectively with engineers, project managers, and quality control inspectors to ensure that every joint meets the specifications required for safety-critical infrastructure.</w:t>
      </w:r>
    </w:p>
    <w:bookmarkEnd w:id="23"/>
    <w:bookmarkStart w:id="24" w:name="Xafdfb7c6e33ce97636c140fd89cb6a280ee9d1d"/>
    <w:p>
      <w:pPr>
        <w:pStyle w:val="Heading2"/>
      </w:pPr>
      <w:r>
        <w:t xml:space="preserve">5. Case Study: High-Rise Construction in the North-South Junction</w:t>
      </w:r>
    </w:p>
    <w:p>
      <w:pPr>
        <w:pStyle w:val="FirstParagraph"/>
      </w:pPr>
      <w:r>
        <w:t xml:space="preserve">A pertinent example of these dynamics can be observed in the ongoing developments surrounding the North-South Junction railway project and associated high-rise commercial towers. These projects demanded a workforce capable of working at significant heights while maintaining strict tolerances. The primary challenge identified was not merely the technical act of welding, but the coordination required to deliver prefabricated steel components that would fit seamlessly on-site.</w:t>
      </w:r>
      <w:r>
        <w:t xml:space="preserve"> </w:t>
      </w:r>
      <w:r>
        <w:rPr>
          <w:bCs/>
          <w:b/>
        </w:rPr>
        <w:t xml:space="preserve">Welder</w:t>
      </w:r>
      <w:r>
        <w:t xml:space="preserve"> </w:t>
      </w:r>
      <w:r>
        <w:t xml:space="preserve">teams in Belgium Brussels were tasked with performing critical root passes and finishing welds under tight deadlines, utilizing portable robotic assistance to enhance speed without compromising quality.</w:t>
      </w:r>
    </w:p>
    <w:p>
      <w:pPr>
        <w:pStyle w:val="BodyText"/>
      </w:pPr>
      <w:r>
        <w:t xml:space="preserve">This case highlights the necessity for flexibility and advanced technical knowledge. The successful completion of such projects reinforces the reputation of Belgium Brussels as a hub for precision engineering, provided that the human element—the skilled</w:t>
      </w:r>
      <w:r>
        <w:t xml:space="preserve"> </w:t>
      </w:r>
      <w:r>
        <w:rPr>
          <w:bCs/>
          <w:b/>
        </w:rPr>
        <w:t xml:space="preserve">Welder</w:t>
      </w:r>
      <w:r>
        <w:t xml:space="preserve">—is adequately supported by technology and regulation.</w:t>
      </w:r>
    </w:p>
    <w:bookmarkEnd w:id="24"/>
    <w:bookmarkStart w:id="25" w:name="conclusion"/>
    <w:p>
      <w:pPr>
        <w:pStyle w:val="Heading2"/>
      </w:pPr>
      <w:r>
        <w:t xml:space="preserve">6. Conclusion</w:t>
      </w:r>
    </w:p>
    <w:p>
      <w:pPr>
        <w:pStyle w:val="FirstParagraph"/>
      </w:pPr>
      <w:r>
        <w:t xml:space="preserve">In conclusion, the profession of welding in Belgium Brussels is undergoing a significant transformation driven by technological innovation and regulatory rigor. The modern</w:t>
      </w:r>
      <w:r>
        <w:t xml:space="preserve"> </w:t>
      </w:r>
      <w:r>
        <w:rPr>
          <w:bCs/>
          <w:b/>
        </w:rPr>
        <w:t xml:space="preserve">Welder</w:t>
      </w:r>
      <w:r>
        <w:t xml:space="preserve"> </w:t>
      </w:r>
      <w:r>
        <w:t xml:space="preserve">is a multifaceted professional who must navigate a complex landscape of technical demands and legal obligations. For stakeholders in Belgium Brussels, including construction firms, educational institutions, and policy makers, investing in the training and certification of welders is not merely an operational necessity but a strategic imperative for maintaining high standards of urban infrastructure.</w:t>
      </w:r>
    </w:p>
    <w:p>
      <w:pPr>
        <w:pStyle w:val="BodyText"/>
      </w:pPr>
      <w:r>
        <w:t xml:space="preserve">Future research should focus on the impact of green hydrogen welding technologies on local industries in Belgium Brussels and how emerging automation tools can further reduce the physical burden on workers while enhancing precision. As the city continues to grow, the role of the</w:t>
      </w:r>
      <w:r>
        <w:t xml:space="preserve"> </w:t>
      </w:r>
      <w:r>
        <w:rPr>
          <w:bCs/>
          <w:b/>
        </w:rPr>
        <w:t xml:space="preserve">Welder</w:t>
      </w:r>
      <w:r>
        <w:t xml:space="preserve"> </w:t>
      </w:r>
      <w:r>
        <w:t xml:space="preserve">remains central to its structural evolution and industrial resilience.</w:t>
      </w:r>
    </w:p>
    <w:bookmarkEnd w:id="25"/>
    <w:bookmarkStart w:id="26" w:name="references"/>
    <w:p>
      <w:pPr>
        <w:pStyle w:val="Heading2"/>
      </w:pPr>
      <w:r>
        <w:t xml:space="preserve">References</w:t>
      </w:r>
    </w:p>
    <w:p>
      <w:pPr>
        <w:pStyle w:val="FirstParagraph"/>
      </w:pPr>
      <w:r>
        <w:rPr>
          <w:iCs/>
          <w:i/>
        </w:rPr>
        <w:t xml:space="preserve">[1] European Committee for Standardization. (2020). EN ISO 9606-1: Qualification testing of welders - Fusion welding.</w:t>
      </w:r>
    </w:p>
    <w:p>
      <w:pPr>
        <w:pStyle w:val="BodyText"/>
      </w:pPr>
      <w:r>
        <w:rPr>
          <w:iCs/>
          <w:i/>
        </w:rPr>
        <w:t xml:space="preserve">[2] Verhaegen, J., &amp; Dubois, M. (2021). "Urban Industrial Dynamics in the Brussels Capital Region." Journal of Belgian Engineering Studies, 45(3), 112-130.</w:t>
      </w:r>
    </w:p>
    <w:p>
      <w:pPr>
        <w:pStyle w:val="BodyText"/>
      </w:pPr>
      <w:r>
        <w:rPr>
          <w:iCs/>
          <w:i/>
        </w:rPr>
        <w:t xml:space="preserve">[3] Flemish Institute for Technological Research. (2022). "Sustainable Welding Processes: A Report on Regional Adoption Rates."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Welding Technologies and Regulatory Frameworks in Brussels: A Comparative Analysis for Industrial Application</dc:title>
  <dc:creator/>
  <dc:language>en</dc:language>
  <cp:keywords/>
  <dcterms:created xsi:type="dcterms:W3CDTF">2026-07-29T07:54:12Z</dcterms:created>
  <dcterms:modified xsi:type="dcterms:W3CDTF">2026-07-29T07:54:12Z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