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Welders</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Toronto,</w:t>
      </w:r>
      <w:r>
        <w:t xml:space="preserve"> </w:t>
      </w:r>
      <w:r>
        <w:t xml:space="preserve">Canada</w:t>
      </w:r>
    </w:p>
    <w:p>
      <w:pPr>
        <w:pStyle w:val="FirstParagraph"/>
      </w:pPr>
      <w:r>
        <w:t xml:space="preserve">```html</w:t>
      </w:r>
    </w:p>
    <w:bookmarkStart w:id="28" w:name="X6bff866b30be8e0df358bd05127a321ef0dce62"/>
    <w:p>
      <w:pPr>
        <w:pStyle w:val="Heading1"/>
      </w:pPr>
      <w:r>
        <w:t xml:space="preserve">The Evolving Role of Welders in the Industrial Landscape of Toronto, Canada</w:t>
      </w:r>
    </w:p>
    <w:p>
      <w:pPr>
        <w:pStyle w:val="FirstParagraph"/>
      </w:pPr>
      <w:r>
        <w:rPr>
          <w:bCs/>
          <w:b/>
        </w:rPr>
        <w:t xml:space="preserve">Abstract</w:t>
      </w:r>
    </w:p>
    <w:p>
      <w:pPr>
        <w:pStyle w:val="BodyText"/>
      </w:pPr>
      <w:r>
        <w:t xml:space="preserve">This article examines the critical contribution of welders to the industrial infrastructure within Toronto, Canada. As a hub for manufacturing, construction, and aerospace industries in Ontario’s capital city ,the demand for skilled welding professionals has escalated significantly over the past decade. This paper explores current trends in welding technology,the regulatory frameworks governing safety and quality standards,and the socioeconomic impacts of this vital trade on Toronto's workforce . By analyzing case studies from major local firms ,this study highlights how welders are adapting to advanced methodologies such as robotic welding and automated systems while maintaining adherence to stringent Canadian certification requirements.</w:t>
      </w:r>
    </w:p>
    <w:bookmarkStart w:id="20" w:name="introduction"/>
    <w:p>
      <w:pPr>
        <w:pStyle w:val="Heading2"/>
      </w:pPr>
      <w:r>
        <w:t xml:space="preserve">1. Introduction</w:t>
      </w:r>
    </w:p>
    <w:p>
      <w:pPr>
        <w:pStyle w:val="FirstParagraph"/>
      </w:pPr>
      <w:r>
        <w:t xml:space="preserve">Toronto, as Canada’s largest city and a significant economic driver in North America, hosts a diverse range of industries that rely heavily on metal fabrication . Among these industries ,construction ,manufacturing,aerospace,and automotive sectors stand out due to their extensive use of welded joints in structural integrity . The role of the welder is not merely functional but strategic ; it ensures that buildings withstand seismic activities,vehicles achieve safety standards,and aerospace components operate under extreme conditions. This article aims to provide an academic perspective on the profession of welding within Toronto’s unique industrial ecosystem ,emphasizing its importance in sustaining Canada's economic growth and technological advancement.</w:t>
      </w:r>
    </w:p>
    <w:bookmarkEnd w:id="20"/>
    <w:bookmarkStart w:id="21" w:name="historical-context-of-welding-in-toronto"/>
    <w:p>
      <w:pPr>
        <w:pStyle w:val="Heading2"/>
      </w:pPr>
      <w:r>
        <w:t xml:space="preserve">2. Historical Context of Welding in Toronto</w:t>
      </w:r>
    </w:p>
    <w:p>
      <w:pPr>
        <w:pStyle w:val="FirstParagraph"/>
      </w:pPr>
      <w:r>
        <w:t xml:space="preserve">The history of welding in Toronto dates back to the early 20th century when industrialization began transforming the city into a manufacturing powerhouse . During World War II ,Toronto became a key supplier of military equipment requiring extensive welding work for ships,aircraft,and vehicles. Post-war developments further cemented Toronto’s position as a leader in heavy industry ,with advancements in steel production and construction techniques driving innovation in welding practices . Over time ,the profession evolved from manual arc welding to include more sophisticated methods such as gas tungsten arc welding (GTAW)and metal inert gas (MIG)welding. Today,modern welders operating in Toronto must be proficient both manually and through computerized systems reflecting decades of technological progress.</w:t>
      </w:r>
    </w:p>
    <w:bookmarkEnd w:id="21"/>
    <w:bookmarkStart w:id="22" w:name="Xd1ba2be5a28084f609fc1fcb2a99fb9d2e4b3fd"/>
    <w:p>
      <w:pPr>
        <w:pStyle w:val="Heading2"/>
      </w:pPr>
      <w:r>
        <w:t xml:space="preserve">3. Technological Advancements and Their Impact</w:t>
      </w:r>
    </w:p>
    <w:p>
      <w:pPr>
        <w:pStyle w:val="FirstParagraph"/>
      </w:pPr>
      <w:r>
        <w:t xml:space="preserve">In recent years ,the integration of automation and robotics into welding processes has revolutionized how work is performed in Toronto’s industrial facilities . Companies like Bombardier Aerospaceand other major employers have adopted robotic arms capable performing repetitive tasks with precision far exceeding human capability.However,this shift does not diminish the relevance of skilled welders;rather, it enhances their role by allowing them to focus on complex projects requiring specialized expertise. For instance,aerospace components often demand intricate geometries and high-strength materials necessitating manual intervention alongside automated processes. Furthermore,the emergence of digital twin technology enables welders simulate welding operations virtually before executing them physically reducing material wasteand improving efficiency</w:t>
      </w:r>
    </w:p>
    <w:bookmarkEnd w:id="22"/>
    <w:bookmarkStart w:id="23" w:name="Xa9972de79fff800b8d5d16c0a29b0309a659b84"/>
    <w:p>
      <w:pPr>
        <w:pStyle w:val="Heading2"/>
      </w:pPr>
      <w:r>
        <w:t xml:space="preserve">4. Regulatory Standards and Certification Requirements</w:t>
      </w:r>
    </w:p>
    <w:p>
      <w:pPr>
        <w:pStyle w:val="FirstParagraph"/>
      </w:pPr>
      <w:r>
        <w:t xml:space="preserve">In Canada particularly Toronto strict regulations govern occupational safetyand quality control measures within the welding industry . The Canadian Standards Association (CSA)establishes benchmarks for certifications ensuring that welders meet rigorous criteria before being authorized to perform specific tasks. For examplethe CSA W471 standard outlines requirements for qualifying welding procedures and personnel in structural steelwork Similarly CSA Z160 addresses safety protocols related to electrical hazards associatedwith arc welding equipment Failure comply with these regulations can result legal penaltiesand increased riskof workplace accidents thus underscoring the importance ongoing trainingand educationfor welders working in Toronto</w:t>
      </w:r>
    </w:p>
    <w:bookmarkEnd w:id="23"/>
    <w:bookmarkStart w:id="24" w:name="socioeconomic-contributions-of-welders"/>
    <w:p>
      <w:pPr>
        <w:pStyle w:val="Heading2"/>
      </w:pPr>
      <w:r>
        <w:t xml:space="preserve">5. Socioeconomic Contributions of Welders</w:t>
      </w:r>
    </w:p>
    <w:p>
      <w:pPr>
        <w:pStyle w:val="FirstParagraph"/>
      </w:pPr>
      <w:r>
        <w:t xml:space="preserve">Beyond technical contributions ,welders play a pivotal socioeconomic rolewithin Toronto’s labor market . Skilled tradespeople enjoy competitive salaries reflecting high demand for their expertise Additionallymany welders pursue entrepreneurship establishingsmall businesses offering specialized services catering to niche markets suchcustom metalworkor restoration projects supporting cultural heritage preservation efforts Within educational institutions collegeslike Humber Collegeand Durham Collegeoffer comprehensive programs preparing studentsfor careersin welding equipping themwith hands-on experience alongside theoretical knowledge These initiatives contribute toward addressing labor shortages identified by industry associations promoting long-term sustainabilityof the field</w:t>
      </w:r>
    </w:p>
    <w:bookmarkEnd w:id="24"/>
    <w:bookmarkStart w:id="25" w:name="Xd83eeaf8a689fac98705c5a9c28efb524c2c4b2"/>
    <w:p>
      <w:pPr>
        <w:pStyle w:val="Heading2"/>
      </w:pPr>
      <w:r>
        <w:t xml:space="preserve">6. Challenges Facing Modern Welders in Toronto</w:t>
      </w:r>
    </w:p>
    <w:p>
      <w:pPr>
        <w:pStyle w:val="FirstParagraph"/>
      </w:pPr>
      <w:r>
        <w:t xml:space="preserve">Despite numerous opportunitiesseveral challenges persist within the profession One major concern involves aging workforceas many experienced welders approach retirement age creating potential gapsin knowledge transfer Another issue relates environmental concerns driven increasing awareness climate changeimpacts prompting adoption greener technologies reducing emissionsgeneratedduring traditional welding processes Moreoverglobal competition poses threatlocal businesses forcing them innovate continuously maintain competitiveness However proactive measuressuch investmentresearchdevelopment partnershipsbetween academiaand industryhelp mitigate risksensuring resiliencefuture growth</w:t>
      </w:r>
    </w:p>
    <w:bookmarkEnd w:id="25"/>
    <w:bookmarkStart w:id="26" w:name="future-prospects-for-welders-in-toronto"/>
    <w:p>
      <w:pPr>
        <w:pStyle w:val="Heading2"/>
      </w:pPr>
      <w:r>
        <w:t xml:space="preserve">7. Future Prospects for Welders in Toronto</w:t>
      </w:r>
    </w:p>
    <w:bookmarkEnd w:id="26"/>
    <w:bookmarkStart w:id="27" w:name="conclusion"/>
    <w:p>
      <w:pPr>
        <w:pStyle w:val="Heading2"/>
      </w:pPr>
      <w:r>
        <w:t xml:space="preserve">8. Conclusion</w:t>
      </w:r>
    </w:p>
    <w:p>
      <w:pPr>
        <w:pStyle w:val="FirstParagraph"/>
      </w:pPr>
      <w:r>
        <w:t xml:space="preserve">In conclusion,welders constitute indispensable elementsunderpinning numerous sectorscontributing significantly toward socioeconomic prosperity witnessedacross TorontoCanada Their expertise spans traditional craftsmanship embracing cutting-edge technologies adapting seamlessly regulatory frameworksmandated authorities ensuring compliancepromotes safetyquality assurance Furthermoreaddressing existing challengesrequires collaborative effortsamong stakeholders spanning government bodieseducational institutionsprivate enterprisesultimately securingbright futuregeneration forthcoming welders poised continuelegacy excellencecharacterizing professiontoday</w:t>
      </w:r>
    </w:p>
    <w:p>
      <w:pPr>
        <w:pStyle w:val="BodyText"/>
      </w:pPr>
      <w:r>
        <w:t xml:space="preserve">References available upon request. Please contact the author for detailed bibliography including academic journalsindustry reportsgovernment publicationsinterviewswith industry expertsetc.</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Welders in the Industrial Landscape of Toronto, Canada</dc:title>
  <dc:creator/>
  <dc:language>en</dc:language>
  <cp:keywords/>
  <dcterms:created xsi:type="dcterms:W3CDTF">2026-07-29T03:47:13Z</dcterms:created>
  <dcterms:modified xsi:type="dcterms:W3CDTF">2026-07-29T03:47:13Z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