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Evaluating</w:t>
      </w:r>
      <w:r>
        <w:t xml:space="preserve"> </w:t>
      </w:r>
      <w:r>
        <w:t xml:space="preserve">Welding</w:t>
      </w:r>
      <w:r>
        <w:t xml:space="preserve"> </w:t>
      </w:r>
      <w:r>
        <w:t xml:space="preserve">Competency</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Critical</w:t>
      </w:r>
      <w:r>
        <w:t xml:space="preserve"> </w:t>
      </w:r>
      <w:r>
        <w:t xml:space="preserve">Analysis</w:t>
      </w:r>
    </w:p>
    <w:bookmarkStart w:id="27" w:name="X1031d1a121036d7fa3f902293e066d5c3df4850"/>
    <w:p>
      <w:pPr>
        <w:pStyle w:val="Heading1"/>
      </w:pPr>
      <w:r>
        <w:t xml:space="preserve">Evaluating Welding Competency and Regulatory Compliance in Canada Vancouver</w:t>
      </w:r>
    </w:p>
    <w:p>
      <w:pPr>
        <w:pStyle w:val="FirstParagraph"/>
      </w:pPr>
      <w:r>
        <w:rPr>
          <w:bCs/>
          <w:b/>
        </w:rPr>
        <w:t xml:space="preserve">A Journal of Construction Engineering and Occupational Safety Standards</w:t>
      </w:r>
    </w:p>
    <w:p>
      <w:pPr>
        <w:pStyle w:val="BodyText"/>
      </w:pPr>
      <w:r>
        <w:rPr>
          <w:iCs/>
          <w:i/>
          <w:bCs/>
          <w:b/>
        </w:rPr>
        <w:t xml:space="preserve">Abstract:</w:t>
      </w:r>
      <w:r>
        <w:t xml:space="preserve"> </w:t>
      </w:r>
      <w:r>
        <w:t xml:space="preserve">The construction and marine sectors in Canada Vancouver represent critical hubs for industrial activity, necessitating a robust framework for skilled labor, particularly within the welding trade. This article examines the specific technical requirements, safety protocols, and certification standards required of a Welder operating in this geographic region. By analyzing current Canadian Standards Association (CSA) codes alongside British Columbia provincial regulations, this study highlights the unique challenges posed by Vancouver’s maritime environment and seismic building codes. The findings suggest that while general welding competency is universal, the specific application of these skills in Canada Vancouver demands specialized knowledge regarding corrosion resistance in saline environments and adherence to strict local municipal bylaws regarding industrial emissions.</w:t>
      </w:r>
    </w:p>
    <w:bookmarkStart w:id="20" w:name="introduction"/>
    <w:p>
      <w:pPr>
        <w:pStyle w:val="Heading2"/>
      </w:pPr>
      <w:r>
        <w:t xml:space="preserve">1. Introduction</w:t>
      </w:r>
    </w:p>
    <w:p>
      <w:pPr>
        <w:pStyle w:val="FirstParagraph"/>
      </w:pPr>
      <w:r>
        <w:t xml:space="preserve">The role of a Welder extends far beyond the mere fusion of metal components; it encompasses a critical responsibility for structural integrity, public safety, and economic productivity within the construction industry. In the context of Canada Vancouver, one of Canada’s most dynamic port cities and industrial centers, the demand for high-precision welding services is intensified by several unique factors. These include rigorous seismic building requirements due to geological activity, a prominent maritime shipping industry that requires extensive marine-grade metalwork, and strict environmental regulations governing urban construction zones.</w:t>
      </w:r>
    </w:p>
    <w:p>
      <w:pPr>
        <w:pStyle w:val="BodyText"/>
      </w:pPr>
      <w:r>
        <w:t xml:space="preserve">As Vancouver continues to expand its infrastructure projects, from the SkyTrain expansions to residential high-rises in the downtown core, the competency of local Welders is under constant scrutiny. This article aims to explore the multifaceted nature of welding as a profession within this specific locale. It argues that becoming a qualified Welder in Canada Vancouver requires not only technical proficiency but also a deep understanding of regional regulatory landscapes and environmental adaptations.</w:t>
      </w:r>
    </w:p>
    <w:bookmarkEnd w:id="20"/>
    <w:bookmarkStart w:id="21" w:name="X06481fca44a39fa627363652ecd9cb9cc33f34e"/>
    <w:p>
      <w:pPr>
        <w:pStyle w:val="Heading2"/>
      </w:pPr>
      <w:r>
        <w:t xml:space="preserve">2. Technical Standards and Certification Frameworks</w:t>
      </w:r>
    </w:p>
    <w:p>
      <w:pPr>
        <w:pStyle w:val="FirstParagraph"/>
      </w:pPr>
      <w:r>
        <w:t xml:space="preserve">To practice legally and effectively, a Welder must adhere to established national standards while respecting provincial modifications. In Canada, the primary governing body for technical standards is the Canadian Standards Association (CSA). For a Welder working in Canada Vancouver, familiarity with CSA W47.1 (Certification of Companies for Fusion Welding of Steel) and CSA W59.1 (Welding of Steel Construction) is mandatory.</w:t>
      </w:r>
    </w:p>
    <w:p>
      <w:pPr>
        <w:pStyle w:val="BodyText"/>
      </w:pPr>
      <w:r>
        <w:t xml:space="preserve">However, provincial certification through the Apprenticeship and Trade Certification Commission (ATCC) in British Columbia adds another layer of complexity. A prospective Welder must typically complete a four-year apprenticeship program recognized by the BC government. This process involves on-the-job training under the supervision of Journeypersons and technical training at institutions such as Vancouver Community College or Capilano University. The examination process includes both written theoretical assessments and practical performance tests, ensuring that the candidate can meet international code requirements often adopted by local municipalities.</w:t>
      </w:r>
    </w:p>
    <w:bookmarkEnd w:id="21"/>
    <w:bookmarkStart w:id="22" w:name="Xc9c7ffd723111bbe21ed5bdbfc565c6edd48d7d"/>
    <w:p>
      <w:pPr>
        <w:pStyle w:val="Heading2"/>
      </w:pPr>
      <w:r>
        <w:t xml:space="preserve">3. Environmental Challenges: The Maritime Influence</w:t>
      </w:r>
    </w:p>
    <w:p>
      <w:pPr>
        <w:pStyle w:val="FirstParagraph"/>
      </w:pPr>
      <w:r>
        <w:t xml:space="preserve">Vancouver’s geographical location on the Pacific coast presents distinct challenges for welding operations. The high humidity and saline content of the air accelerate corrosion processes, which can compromise weld integrity if not properly managed. Consequently, a Welder in this region must be proficient in selecting appropriate materials and consumables that offer superior resistance to saltwater corrosion.</w:t>
      </w:r>
    </w:p>
    <w:p>
      <w:pPr>
        <w:pStyle w:val="BodyText"/>
      </w:pPr>
      <w:r>
        <w:t xml:space="preserve">In marine construction projects found throughout the Vancouver harbor and surrounding watersheds, Welders frequently work with stainless steels, aluminum alloys, and specialized coated steels. The thermal expansion rates of these metals differ significantly from standard carbon steel, requiring precise heat control techniques. Furthermore, the cold-water climate necessitates pre-heating protocols for certain steel grades to prevent hydrogen cracking during the welding process. Failure to account for these environmental variables can lead to catastrophic structural failures over time, underscoring the need for advanced technical training specific to coastal environments.</w:t>
      </w:r>
    </w:p>
    <w:bookmarkEnd w:id="22"/>
    <w:bookmarkStart w:id="23" w:name="X9d655f67b4b24106b49a7efcff5a5bb1c4aacea"/>
    <w:p>
      <w:pPr>
        <w:pStyle w:val="Heading2"/>
      </w:pPr>
      <w:r>
        <w:t xml:space="preserve">4. Regulatory Compliance and Safety Protocols</w:t>
      </w:r>
    </w:p>
    <w:p>
      <w:pPr>
        <w:pStyle w:val="FirstParagraph"/>
      </w:pPr>
      <w:r>
        <w:t xml:space="preserve">Safety is paramount in any welding operation, but in a dense urban center like Canada Vancouver, the stakes are higher due to proximity to residential areas and public transportation networks. The Occupational Health and Safety (OHS) regulations enforced by WorkSafeBC dictate strict guidelines for ventilation, fume extraction, and fire prevention.</w:t>
      </w:r>
    </w:p>
    <w:p>
      <w:pPr>
        <w:pStyle w:val="BodyText"/>
      </w:pPr>
      <w:r>
        <w:t xml:space="preserve">In downtown Vancouver sites where space is limited and air quality is monitored closely, Welders must employ advanced fume extraction systems to comply with exposure limits set by the Canadian Centre for Occupational Health and Safety (CCOHS). Additionally, hot work permits are frequently required by municipal fire departments before any welding or cutting can commence. A competent Welder must be well-versed in obtaining these permits and understanding the liability implications of non-compliance.</w:t>
      </w:r>
    </w:p>
    <w:p>
      <w:pPr>
        <w:pStyle w:val="BodyText"/>
      </w:pPr>
      <w:r>
        <w:t xml:space="preserve">Moreover, noise pollution is a significant concern in Vancouver’s mixed-use neighborhoods. Modern welding techniques that utilize quieter equipment are increasingly preferred by contractors operating in the city center to mitigate complaints from local residents. This shift reflects a broader trend towards socially responsible construction practices, where the social license to operate is as important as technical licensure.</w:t>
      </w:r>
    </w:p>
    <w:bookmarkEnd w:id="23"/>
    <w:bookmarkStart w:id="24" w:name="X00ce533aaba895be9c3126e55dd49ded6bfbce5"/>
    <w:p>
      <w:pPr>
        <w:pStyle w:val="Heading2"/>
      </w:pPr>
      <w:r>
        <w:t xml:space="preserve">5. The Impact of Seismic Design on Welding Practices</w:t>
      </w:r>
    </w:p>
    <w:p>
      <w:pPr>
        <w:pStyle w:val="FirstParagraph"/>
      </w:pPr>
      <w:r>
        <w:t xml:space="preserve">Vancouver sits atop an active fault line, making seismic resilience a cornerstone of local building codes. Structural steel connections in Vancouver buildings are designed to withstand significant lateral forces during earthquakes. This requirement places immense pressure on the quality of welds used in moment frames and braced frames.</w:t>
      </w:r>
    </w:p>
    <w:p>
      <w:pPr>
        <w:pStyle w:val="BodyText"/>
      </w:pPr>
      <w:r>
        <w:t xml:space="preserve">A Welder working on critical infrastructure projects in Canada Vancouver must demonstrate the ability to perform high-quality beam-column connections that can absorb seismic energy without fracturing. Non-destructive testing (NDT) methods, such as ultrasonic or radiographic inspection, are routinely used to verify weld integrity. The consequences of substandard welding in this context are not merely financial but potentially life-threatening. Therefore, the training and experience of a Welder in this region must emphasize precision, consistency, and rigorous quality assurance.</w:t>
      </w:r>
    </w:p>
    <w:bookmarkEnd w:id="24"/>
    <w:bookmarkStart w:id="25" w:name="conclusion"/>
    <w:p>
      <w:pPr>
        <w:pStyle w:val="Heading2"/>
      </w:pPr>
      <w:r>
        <w:t xml:space="preserve">6. Conclusion</w:t>
      </w:r>
    </w:p>
    <w:p>
      <w:pPr>
        <w:pStyle w:val="FirstParagraph"/>
      </w:pPr>
      <w:r>
        <w:t xml:space="preserve">In conclusion, the profession of a Welder in Canada Vancouver is defined by a complex intersection of national technical standards, provincial regulatory frameworks, and unique environmental challenges. The role demands more than traditional metalworking skills; it requires an adaptive professional who understands the nuances of maritime corrosion resistance, seismic structural integrity, and urban safety compliance.</w:t>
      </w:r>
    </w:p>
    <w:p>
      <w:pPr>
        <w:pStyle w:val="BodyText"/>
      </w:pPr>
      <w:r>
        <w:t xml:space="preserve">As the city continues to grow and modernize its infrastructure, the expectation for Welders to maintain high standards of excellence remains unwavering. Future research should focus on emerging technologies in automation and robotics within welding applications in Vancouver’s construction sector, exploring how these tools can enhance both safety outcomes and precision levels. Ultimately, ensuring that a Welder is properly certified and trained for the specific conditions of Canada Vancouver is essential for maintaining the structural integrity and public safety of one of Canada’s most vital urban centers.</w:t>
      </w:r>
    </w:p>
    <w:bookmarkEnd w:id="25"/>
    <w:bookmarkStart w:id="26" w:name="references"/>
    <w:p>
      <w:pPr>
        <w:pStyle w:val="Heading2"/>
      </w:pPr>
      <w:r>
        <w:t xml:space="preserve">References</w:t>
      </w:r>
    </w:p>
    <w:p>
      <w:pPr>
        <w:numPr>
          <w:ilvl w:val="0"/>
          <w:numId w:val="1001"/>
        </w:numPr>
        <w:pStyle w:val="Compact"/>
      </w:pPr>
      <w:r>
        <w:t xml:space="preserve">CAN/CSA W47.1-05, Certification of Companies for Fusion Welding of Steel, Canadian Standards Association, Mississauga, ON.</w:t>
      </w:r>
    </w:p>
    <w:p>
      <w:pPr>
        <w:numPr>
          <w:ilvl w:val="0"/>
          <w:numId w:val="1001"/>
        </w:numPr>
        <w:pStyle w:val="Compact"/>
      </w:pPr>
      <w:r>
        <w:t xml:space="preserve">CAN/CSA W59.1-10, Welding of Steel Construction, Canadian Standards Association.</w:t>
      </w:r>
    </w:p>
    <w:p>
      <w:pPr>
        <w:numPr>
          <w:ilvl w:val="0"/>
          <w:numId w:val="1001"/>
        </w:numPr>
        <w:pStyle w:val="Compact"/>
      </w:pPr>
      <w:r>
        <w:t xml:space="preserve">WorkSafeBC. (2023). Occupational Health and Safety Regulation for Construction Projects in British Columbia.</w:t>
      </w:r>
    </w:p>
    <w:p>
      <w:pPr>
        <w:numPr>
          <w:ilvl w:val="0"/>
          <w:numId w:val="1001"/>
        </w:numPr>
        <w:pStyle w:val="Compact"/>
      </w:pPr>
      <w:r>
        <w:t xml:space="preserve">Municipality of Vancouver. (2024). Building Bylaw and Hot Work Permit Guidelines.</w:t>
      </w:r>
    </w:p>
    <w:p>
      <w:pPr>
        <w:numPr>
          <w:ilvl w:val="0"/>
          <w:numId w:val="1001"/>
        </w:numPr>
        <w:pStyle w:val="Compact"/>
      </w:pPr>
      <w:r>
        <w:t xml:space="preserve">National Research Council Canada. (2019). Seismic Design Guidelines for Steel Structures in High-Risk Zones.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Evaluating Welding Competency and Regulatory Compliance in Canada Vancouver: A Critical Analysis</dc:title>
  <dc:creator/>
  <dc:language>en</dc:language>
  <cp:keywords/>
  <dcterms:created xsi:type="dcterms:W3CDTF">2026-07-29T04:45:29Z</dcterms:created>
  <dcterms:modified xsi:type="dcterms:W3CDTF">2026-07-29T04:45:29Z</dcterms:modified>
</cp:coreProperties>
</file>

<file path=docProps/custom.xml><?xml version="1.0" encoding="utf-8"?>
<Properties xmlns="http://schemas.openxmlformats.org/officeDocument/2006/custom-properties" xmlns:vt="http://schemas.openxmlformats.org/officeDocument/2006/docPropsVTypes"/>
</file>