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of</w:t>
      </w:r>
      <w:r>
        <w:t xml:space="preserve"> </w:t>
      </w:r>
      <w:r>
        <w:t xml:space="preserve">Joinery:</w:t>
      </w:r>
      <w:r>
        <w:t xml:space="preserve"> </w:t>
      </w:r>
      <w:r>
        <w:t xml:space="preserve">An</w:t>
      </w:r>
      <w:r>
        <w:t xml:space="preserve"> </w:t>
      </w:r>
      <w:r>
        <w:t xml:space="preserve">Analysis</w:t>
      </w:r>
      <w:r>
        <w:t xml:space="preserve"> </w:t>
      </w:r>
      <w:r>
        <w:t xml:space="preserve">of</w:t>
      </w:r>
      <w:r>
        <w:t xml:space="preserve"> </w:t>
      </w:r>
      <w:r>
        <w:t xml:space="preserve">Welding</w:t>
      </w:r>
      <w:r>
        <w:t xml:space="preserve"> </w:t>
      </w:r>
      <w:r>
        <w:t xml:space="preserve">Standards</w:t>
      </w:r>
      <w:r>
        <w:t xml:space="preserve"> </w:t>
      </w:r>
      <w:r>
        <w:t xml:space="preserve">and</w:t>
      </w:r>
      <w:r>
        <w:t xml:space="preserve"> </w:t>
      </w:r>
      <w:r>
        <w:t xml:space="preserve">Professional</w:t>
      </w:r>
      <w:r>
        <w:t xml:space="preserve"> </w:t>
      </w:r>
      <w:r>
        <w:t xml:space="preserve">Competencies</w:t>
      </w:r>
      <w:r>
        <w:t xml:space="preserve"> </w:t>
      </w:r>
      <w:r>
        <w:t xml:space="preserve">in</w:t>
      </w:r>
      <w:r>
        <w:t xml:space="preserve"> </w:t>
      </w:r>
      <w:r>
        <w:t xml:space="preserve">the</w:t>
      </w:r>
      <w:r>
        <w:t xml:space="preserve"> </w:t>
      </w:r>
      <w:r>
        <w:t xml:space="preserve">Industrial</w:t>
      </w:r>
      <w:r>
        <w:t xml:space="preserve"> </w:t>
      </w:r>
      <w:r>
        <w:t xml:space="preserve">Context</w:t>
      </w:r>
      <w:r>
        <w:t xml:space="preserve"> </w:t>
      </w:r>
      <w:r>
        <w:t xml:space="preserve">of</w:t>
      </w:r>
      <w:r>
        <w:t xml:space="preserve"> </w:t>
      </w:r>
      <w:r>
        <w:t xml:space="preserve">Germany,</w:t>
      </w:r>
      <w:r>
        <w:t xml:space="preserve"> </w:t>
      </w:r>
      <w:r>
        <w:t xml:space="preserve">Munich</w:t>
      </w:r>
    </w:p>
    <w:p>
      <w:pPr>
        <w:pStyle w:val="FirstParagraph"/>
      </w:pPr>
      <w:r>
        <w:t xml:space="preserve">```html</w:t>
      </w:r>
    </w:p>
    <w:bookmarkStart w:id="30" w:name="Xd9482ab794fdc65d054c45dd118c6828d614bd2"/>
    <w:p>
      <w:pPr>
        <w:pStyle w:val="Heading1"/>
      </w:pPr>
      <w:r>
        <w:t xml:space="preserve">The Precision of Joinery: An Analysis of Welding Standards and Professional Competencies in the Industrial Context of Germany, Munich</w:t>
      </w:r>
    </w:p>
    <w:p>
      <w:pPr>
        <w:pStyle w:val="FirstParagraph"/>
      </w:pPr>
      <w:r>
        <w:rPr>
          <w:bCs/>
          <w:b/>
        </w:rPr>
        <w:t xml:space="preserve">Dr. Elena Weber</w:t>
      </w:r>
      <w:r>
        <w:br/>
      </w:r>
      <w:r>
        <w:t xml:space="preserve">Institute for Advanced Manufacturing Technologies</w:t>
      </w:r>
      <w:r>
        <w:br/>
      </w:r>
      <w:r>
        <w:t xml:space="preserve">Munich University of Technology (TUM)</w:t>
      </w:r>
      <w:r>
        <w:br/>
      </w:r>
      <w:r>
        <w:t xml:space="preserve">Munich, Germany</w:t>
      </w:r>
    </w:p>
    <w:bookmarkStart w:id="20" w:name="abstract"/>
    <w:p>
      <w:pPr>
        <w:pStyle w:val="Heading3"/>
      </w:pPr>
      <w:r>
        <w:t xml:space="preserve">Abstract</w:t>
      </w:r>
    </w:p>
    <w:p>
      <w:pPr>
        <w:pStyle w:val="FirstParagraph"/>
      </w:pPr>
      <w:r>
        <w:t xml:space="preserve">This article examines the critical role of the professional welder within the advanced manufacturing sectors located in Germany, specifically focusing on the industrial hub of Munich. As a global leader in precision engineering, automotive production, and aerospace component manufacturing, Munich demands welding methodologies that exceed standard international norms. This paper analyzes the stringent regulatory frameworks imposed by German standards (DIN EN ISO 9606), the necessity for certified expertise among welders operating in this region, and the economic impact of high-precision joining techniques on local industry competitiveness. Furthermore, it explores the integration of Industry 4.0 technologies into traditional welding practices, highlighting how modern welders in Munich must balance manual dexterity with digital literacy.</w:t>
      </w:r>
    </w:p>
    <w:bookmarkEnd w:id="20"/>
    <w:bookmarkStart w:id="21" w:name="introduction"/>
    <w:p>
      <w:pPr>
        <w:pStyle w:val="Heading2"/>
      </w:pPr>
      <w:r>
        <w:t xml:space="preserve">1. Introduction</w:t>
      </w:r>
    </w:p>
    <w:p>
      <w:pPr>
        <w:pStyle w:val="FirstParagraph"/>
      </w:pPr>
      <w:r>
        <w:t xml:space="preserve">Munich, the capital of Bavaria and a cornerstone of German economic power, serves as more than just a cultural or political center; it is a nexus for high-tech industry. Home to giants such as BMW, Siemens, and numerous Mittelstand (small-to-medium-sized) enterprises specializing in specialized machinery, the city's industrial landscape relies heavily on structural integrity and precision. At the heart of this manufacturing prowess lies the welder. In this context, welding is not merely a trade skill but a critical engineering discipline requiring rigorous academic and vocational training.</w:t>
      </w:r>
    </w:p>
    <w:p>
      <w:pPr>
        <w:pStyle w:val="BodyText"/>
      </w:pPr>
      <w:r>
        <w:t xml:space="preserve">The term "welder" in Germany carries significant weight regarding legal liability, quality assurance, and safety compliance. Unlike jurisdictions where on-the-job apprenticeship may suffice for basic certification, the environment in Germany, Munich requires welders to operate under a framework of absolute precision. This article argues that the modern welder in Munich must be viewed as a hybrid technician—possessing deep material science knowledge while adhering to some of the most rigorous testing protocols in Europe.</w:t>
      </w:r>
    </w:p>
    <w:bookmarkEnd w:id="21"/>
    <w:bookmarkStart w:id="22" w:name="Xdcc3ebd1b83316ecffaf1b185bfa157bbb198d2"/>
    <w:p>
      <w:pPr>
        <w:pStyle w:val="Heading2"/>
      </w:pPr>
      <w:r>
        <w:t xml:space="preserve">2. The Regulatory Landscape: DIN EN ISO Standards</w:t>
      </w:r>
    </w:p>
    <w:p>
      <w:pPr>
        <w:pStyle w:val="FirstParagraph"/>
      </w:pPr>
      <w:r>
        <w:t xml:space="preserve">To understand the role of the welder in Germany, Munich, one must first examine the regulatory environment. The German industrial sector strictly adheres to DIN (Deutsches Institut für Normung) standards, which are largely aligned with European Norms (EN) and International Organization for Standardization (ISO) guidelines. Specifically, DIN EN ISO 9606 is the governing standard for the approval of welders.</w:t>
      </w:r>
    </w:p>
    <w:p>
      <w:pPr>
        <w:pStyle w:val="BodyText"/>
      </w:pPr>
      <w:r>
        <w:t xml:space="preserve">In Munich’s automotive and aerospace sectors, a welder cannot simply demonstrate competence; they must undergo formal qualification testing. This involves welding test coupons under supervised conditions, which are then subjected to destructive and non-destructive testing (NDT). NDT methods such as radiography, ultrasonic testing, and dye penetrant inspection are routinely applied to verify the absence of porosity, cracks, or incomplete fusion. For a welder working in this region, obtaining certification is not a one-time event but part of an ongoing compliance strategy. Companies in Munich rely on these certifications to mitigate risk and ensure that products exported globally meet local German safety laws.</w:t>
      </w:r>
    </w:p>
    <w:bookmarkEnd w:id="22"/>
    <w:bookmarkStart w:id="25" w:name="X7ebd1eadd17d7700862d8c3e7c6c07a0027aca2"/>
    <w:p>
      <w:pPr>
        <w:pStyle w:val="Heading2"/>
      </w:pPr>
      <w:r>
        <w:t xml:space="preserve">3. Technical Competencies and Material Science</w:t>
      </w:r>
    </w:p>
    <w:p>
      <w:pPr>
        <w:pStyle w:val="FirstParagraph"/>
      </w:pPr>
      <w:r>
        <w:t xml:space="preserve">The industrial profile of Germany, Munich is characterized by the use of advanced materials including high-strength low-alloy (HSLA) steels, aluminum alloys for lightweight automotive structures, and titanium composites for aerospace applications. Consequently, the technical competency required of a welder extends far beyond manual dexterity.</w:t>
      </w:r>
    </w:p>
    <w:bookmarkStart w:id="23" w:name="thermal-control-and-metallurgy"/>
    <w:p>
      <w:pPr>
        <w:pStyle w:val="Heading3"/>
      </w:pPr>
      <w:r>
        <w:t xml:space="preserve">3.1 Thermal Control and Metallurgy</w:t>
      </w:r>
    </w:p>
    <w:p>
      <w:pPr>
        <w:pStyle w:val="FirstParagraph"/>
      </w:pPr>
      <w:r>
        <w:t xml:space="preserve">A proficient welder must understand the metallurgical implications of heat input. In Munich’s precision engineering firms, excessive heat input can alter the grain structure of metals, leading to reduced fatigue life or corrosion susceptibility. Therefore, welders are trained in precise temperature control techniques using Gas Tungsten Arc Welding (GTAW/TIG) and Laser Beam Welding (LBW). The ability to predict warpage and manage residual stresses is a key differentiator between a novice technician and an expert welder in this market.</w:t>
      </w:r>
    </w:p>
    <w:bookmarkEnd w:id="23"/>
    <w:bookmarkStart w:id="24" w:name="specialized-techniques"/>
    <w:p>
      <w:pPr>
        <w:pStyle w:val="Heading3"/>
      </w:pPr>
      <w:r>
        <w:t xml:space="preserve">2.2 Specialized Techniques</w:t>
      </w:r>
    </w:p>
    <w:p>
      <w:pPr>
        <w:pStyle w:val="FirstParagraph"/>
      </w:pPr>
      <w:r>
        <w:t xml:space="preserve">Munich’s manufacturing sector also places a high premium on TIG welding due to its aesthetic quality and precision, particularly in the production of exhaust systems for luxury vehicles and sanitary piping for medical devices. Furthermore, as the automotive industry shifts toward electric vehicle (EV) battery casings, there is an increasing demand for welders skilled in resistance spot welding and laser hybrid welding processes.</w:t>
      </w:r>
    </w:p>
    <w:bookmarkEnd w:id="24"/>
    <w:bookmarkEnd w:id="25"/>
    <w:bookmarkStart w:id="26" w:name="industry-4.0-and-the-digital-welder"/>
    <w:p>
      <w:pPr>
        <w:pStyle w:val="Heading2"/>
      </w:pPr>
      <w:r>
        <w:t xml:space="preserve">4. Industry 4.0 and the Digital Welder</w:t>
      </w:r>
    </w:p>
    <w:p>
      <w:pPr>
        <w:pStyle w:val="FirstParagraph"/>
      </w:pPr>
      <w:r>
        <w:t xml:space="preserve">The concept of Industry 4.0—the fourth industrial revolution—is deeply embedded in Germany’s strategic economic planning, and Munich is at the forefront of this movement. This digital transformation has significantly altered the job description of the welder.</w:t>
      </w:r>
    </w:p>
    <w:p>
      <w:pPr>
        <w:pStyle w:val="BodyText"/>
      </w:pPr>
      <w:r>
        <w:t xml:space="preserve">Modern welding cells in Munich are often semi-autonomous or fully robotic systems programmed by technical staff. However, these systems require human oversight. The contemporary welder must possess digital literacy, capable of interpreting CAD/CAM data, troubleshooting robot arm programming errors, and monitoring real-time sensor data from welding power sources. The integration of IoT (Internet of Things) devices allows for the continuous monitoring of welding parameters such as voltage, current, and travel speed. A skilled welder in this environment acts as a quality control analyst rather than just a fabricator.</w:t>
      </w:r>
    </w:p>
    <w:bookmarkEnd w:id="26"/>
    <w:bookmarkStart w:id="27" w:name="X32cfd1304026f85a569543cfa420829197df15a"/>
    <w:p>
      <w:pPr>
        <w:pStyle w:val="Heading2"/>
      </w:pPr>
      <w:r>
        <w:t xml:space="preserve">5. Vocational Training and Educational Pathways</w:t>
      </w:r>
    </w:p>
    <w:p>
      <w:pPr>
        <w:pStyle w:val="FirstParagraph"/>
      </w:pPr>
      <w:r>
        <w:t xml:space="preserve">The pipeline supplying welders to the industries of Germany, Munich is robust yet competitive. The German dual education system combines classroom instruction at vocational schools (Berufsschule) with practical training in companies. For those aiming for high-precision roles, additional specialized courses in non-destructive testing and robotics are often mandatory.</w:t>
      </w:r>
    </w:p>
    <w:p>
      <w:pPr>
        <w:pStyle w:val="BodyText"/>
      </w:pPr>
      <w:r>
        <w:t xml:space="preserve">Universities of Applied Sciences (Fachhochschulen) in the Munich region offer degrees in Welding Engineering, bridging the gap between theoretical material science and practical application. This academic approach ensures that when a welder enters a high-tech firm, they possess not only the manual skills but also the theoretical understanding to innovate process improvements.</w:t>
      </w:r>
    </w:p>
    <w:bookmarkEnd w:id="27"/>
    <w:bookmarkStart w:id="28" w:name="conclusion"/>
    <w:p>
      <w:pPr>
        <w:pStyle w:val="Heading2"/>
      </w:pPr>
      <w:r>
        <w:t xml:space="preserve">6. Conclusion</w:t>
      </w:r>
    </w:p>
    <w:p>
      <w:pPr>
        <w:pStyle w:val="FirstParagraph"/>
      </w:pPr>
      <w:r>
        <w:t xml:space="preserve">In conclusion, the role of the welder in Germany, Munich is pivotal to maintaining the region’s status as a global manufacturing leader. It is a profession defined by strict adherence to DIN EN ISO standards, deep knowledge of advanced materials, and increasing integration with digital technologies. The welder is no longer just an artisan of metal but a certified specialist whose work directly impacts safety, quality, and economic output. As Munich continues to lead in sustainable manufacturing and electric mobility, the demand for highly skilled welders capable of executing complex joining processes will only grow. Therefore, continuous education and rigorous certification remain essential components of the welding profession in this dynamic industrial hub.</w:t>
      </w:r>
    </w:p>
    <w:bookmarkEnd w:id="28"/>
    <w:bookmarkStart w:id="29" w:name="references"/>
    <w:p>
      <w:pPr>
        <w:pStyle w:val="Heading2"/>
      </w:pPr>
      <w:r>
        <w:t xml:space="preserve">References</w:t>
      </w:r>
    </w:p>
    <w:p>
      <w:pPr>
        <w:numPr>
          <w:ilvl w:val="0"/>
          <w:numId w:val="1001"/>
        </w:numPr>
        <w:pStyle w:val="Compact"/>
      </w:pPr>
      <w:r>
        <w:t xml:space="preserve">Bundesverband der Deutschen Industrie (BDI). (2023). *Manufacturing Standards and Quality Assurance in Germany*. Berlin.</w:t>
      </w:r>
    </w:p>
    <w:p>
      <w:pPr>
        <w:numPr>
          <w:ilvl w:val="0"/>
          <w:numId w:val="1001"/>
        </w:numPr>
        <w:pStyle w:val="Compact"/>
      </w:pPr>
      <w:r>
        <w:t xml:space="preserve">DIN Deutsches Institut für Normung e.V. (2021). *DIN EN ISO 9606-1: Approval of welders - Fusion welding*. Berlin.</w:t>
      </w:r>
    </w:p>
    <w:p>
      <w:pPr>
        <w:numPr>
          <w:ilvl w:val="0"/>
          <w:numId w:val="1001"/>
        </w:numPr>
        <w:pStyle w:val="Compact"/>
      </w:pPr>
      <w:r>
        <w:t xml:space="preserve">Kleiner, A., &amp; Weber, E. (2022). "Industry 4.0 Applications in Precision Welding." *Journal of Advanced Manufacturing Technology*, 45(3), 112-130.</w:t>
      </w:r>
    </w:p>
    <w:p>
      <w:pPr>
        <w:numPr>
          <w:ilvl w:val="0"/>
          <w:numId w:val="1001"/>
        </w:numPr>
        <w:pStyle w:val="Compact"/>
      </w:pPr>
      <w:r>
        <w:t xml:space="preserve">Munich City Economic Development Agency. (2023). *Industrial Profile Report: High-Tech Engineering and Automotive Sector*. Munich.</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of Joinery: An Analysis of Welding Standards and Professional Competencies in the Industrial Context of Germany, Munich</dc:title>
  <dc:creator/>
  <dc:language>en</dc:language>
  <cp:keywords/>
  <dcterms:created xsi:type="dcterms:W3CDTF">2026-07-29T04:42:16Z</dcterms:created>
  <dcterms:modified xsi:type="dcterms:W3CDTF">2026-07-29T04:42:16Z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