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Advanced</w:t>
      </w:r>
      <w:r>
        <w:t xml:space="preserve"> </w:t>
      </w:r>
      <w:r>
        <w:t xml:space="preserve">Welding</w:t>
      </w:r>
      <w:r>
        <w:t xml:space="preserve"> </w:t>
      </w:r>
      <w:r>
        <w:t xml:space="preserve">Technologies</w:t>
      </w:r>
      <w:r>
        <w:t xml:space="preserve"> </w:t>
      </w:r>
      <w:r>
        <w:t xml:space="preserve">in</w:t>
      </w:r>
      <w:r>
        <w:t xml:space="preserve"> </w:t>
      </w:r>
      <w:r>
        <w:t xml:space="preserve">the</w:t>
      </w:r>
      <w:r>
        <w:t xml:space="preserve"> </w:t>
      </w:r>
      <w:r>
        <w:t xml:space="preserve">Industrial</w:t>
      </w:r>
      <w:r>
        <w:t xml:space="preserve"> </w:t>
      </w:r>
      <w:r>
        <w:t xml:space="preserve">Expansion</w:t>
      </w:r>
      <w:r>
        <w:t xml:space="preserve"> </w:t>
      </w:r>
      <w:r>
        <w:t xml:space="preserve">of</w:t>
      </w:r>
      <w:r>
        <w:t xml:space="preserve"> </w:t>
      </w:r>
      <w:r>
        <w:t xml:space="preserve">Bangalore,</w:t>
      </w:r>
      <w:r>
        <w:t xml:space="preserve"> </w:t>
      </w:r>
      <w:r>
        <w:t xml:space="preserve">India:</w:t>
      </w:r>
      <w:r>
        <w:t xml:space="preserve"> </w:t>
      </w:r>
      <w:r>
        <w:t xml:space="preserve">A</w:t>
      </w:r>
      <w:r>
        <w:t xml:space="preserve"> </w:t>
      </w:r>
      <w:r>
        <w:t xml:space="preserve">Strategic</w:t>
      </w:r>
      <w:r>
        <w:t xml:space="preserve"> </w:t>
      </w:r>
      <w:r>
        <w:t xml:space="preserve">Analysis</w:t>
      </w:r>
    </w:p>
    <w:bookmarkStart w:id="33" w:name="Xe05fb8958019d63042e0e0159b994110d042af7"/>
    <w:p>
      <w:pPr>
        <w:pStyle w:val="Heading1"/>
      </w:pPr>
      <w:r>
        <w:t xml:space="preserve">The Integration of Advanced Welding Technologies in the Industrial Expansion of Bangalore, India: A Strategic Analysis</w:t>
      </w:r>
    </w:p>
    <w:p>
      <w:pPr>
        <w:pStyle w:val="FirstParagraph"/>
      </w:pPr>
      <w:r>
        <w:rPr>
          <w:bCs/>
          <w:b/>
        </w:rPr>
        <w:t xml:space="preserve">Dr. Arjun Rao &amp; Dr. Priya Menon</w:t>
      </w:r>
      <w:r>
        <w:br/>
      </w:r>
      <w:r>
        <w:t xml:space="preserve">Department of Mechanical Engineering, Indian Institute of Science (IISc)</w:t>
      </w:r>
      <w:r>
        <w:br/>
      </w:r>
      <w:r>
        <w:t xml:space="preserve">Bangalore, Karnataka, India</w:t>
      </w:r>
      <w:r>
        <w:br/>
      </w:r>
      <w:r>
        <w:t xml:space="preserve">Email: contact@iisc.ac.in</w:t>
      </w:r>
    </w:p>
    <w:bookmarkStart w:id="20" w:name="abstract"/>
    <w:p>
      <w:pPr>
        <w:pStyle w:val="Heading2"/>
      </w:pPr>
      <w:r>
        <w:t xml:space="preserve">Abstract</w:t>
      </w:r>
    </w:p>
    <w:p>
      <w:pPr>
        <w:pStyle w:val="FirstParagraph"/>
      </w:pPr>
      <w:r>
        <w:t xml:space="preserve">This article examines the critical role of welding infrastructure and skilled labor within the rapidly evolving industrial landscape of Bangalore, India. As Bangalore cements its status as the "Silicon Valley of India," there is a concomitant surge in manufacturing sectors including aerospace, automotive, and heavy machinery. This study analyzes the current state of Welder training programs, technological adoption rates in automation versus manual processes, and the socio-economic implications for local employment. The findings suggest that while Bangalore possesses a robust educational framework for technical skills, there remains an urgent need for advanced certification standards to meet global export requirements. The paper argues that strategic investments in specialized Welder education are pivotal to sustaining India’s manufacturing growth trajectory.</w:t>
      </w:r>
    </w:p>
    <w:bookmarkEnd w:id="20"/>
    <w:bookmarkStart w:id="21" w:name="introduction"/>
    <w:p>
      <w:pPr>
        <w:pStyle w:val="Heading2"/>
      </w:pPr>
      <w:r>
        <w:t xml:space="preserve">1. Introduction</w:t>
      </w:r>
    </w:p>
    <w:p>
      <w:pPr>
        <w:pStyle w:val="FirstParagraph"/>
      </w:pPr>
      <w:r>
        <w:t xml:space="preserve">The industrial ecosystem of Bangalore, India, has undergone a profound transformation over the last two decades. Historically known primarily as a technology and information services hub, the city has seen a significant pivot toward advanced manufacturing and engineering solutions. This shift is largely driven by multinational corporations establishing research and development centers alongside production facilities in Karnataka. Central to this industrial renaissance is the discipline of joining materials—a process predominantly achieved through welding.</w:t>
      </w:r>
    </w:p>
    <w:p>
      <w:pPr>
        <w:pStyle w:val="BodyText"/>
      </w:pPr>
      <w:r>
        <w:t xml:space="preserve">In the context of Bangalore, India, the demand for high-precision joining techniques has outpaced traditional supply chains. The term "Welder" in this contemporary academic discourse no longer refers solely to a manual laborer but encompasses a broad spectrum of roles ranging from robotic programming specialists to certified inspection engineers. Understanding the dynamics of this workforce is essential for policymakers and industrial leaders aiming to optimize productivity and ensure safety compliance within the region.</w:t>
      </w:r>
    </w:p>
    <w:bookmarkEnd w:id="21"/>
    <w:bookmarkStart w:id="22" w:name="Xa35d598880702887648e0b85355d3778a086942"/>
    <w:p>
      <w:pPr>
        <w:pStyle w:val="Heading2"/>
      </w:pPr>
      <w:r>
        <w:t xml:space="preserve">2. The Industrial Context: Bangalore as an Engineering Hub</w:t>
      </w:r>
    </w:p>
    <w:p>
      <w:pPr>
        <w:pStyle w:val="FirstParagraph"/>
      </w:pPr>
      <w:r>
        <w:t xml:space="preserve">Bangalore’s contribution to India’s GDP is substantial, with the manufacturing sector accounting for a significant percentage of this output. Major industries such as aerospace (with presence from Boeing and Airbus partners), automotive (including Mercedes-Benz and BMW facilities), and rail transport require impeccable structural integrity in their components. Welding is not merely an auxiliary process but a core competency in these sectors.</w:t>
      </w:r>
    </w:p>
    <w:p>
      <w:pPr>
        <w:pStyle w:val="BodyText"/>
      </w:pPr>
      <w:r>
        <w:t xml:space="preserve">The unique geographical and economic positioning of Bangalore, India, allows for rapid prototyping and small-batch high-value manufacturing. Unlike mass-production hubs that rely on standardized, low-cost labor, Bangalore’s industrial model emphasizes precision engineering. Consequently, the profile of the required Welder has shifted toward individuals capable of interpreting complex blueprints and utilizing computer numerical control (CNC) machinery.</w:t>
      </w:r>
    </w:p>
    <w:bookmarkEnd w:id="22"/>
    <w:bookmarkStart w:id="25" w:name="Xc602b0ade44e269611652806cd3c54207470da1"/>
    <w:p>
      <w:pPr>
        <w:pStyle w:val="Heading2"/>
      </w:pPr>
      <w:r>
        <w:t xml:space="preserve">3. Technological Evolution in Welding Processes</w:t>
      </w:r>
    </w:p>
    <w:bookmarkStart w:id="23" w:name="Xbd8b8e458808674a400a2ba0db6bbc6103ffdce"/>
    <w:p>
      <w:pPr>
        <w:pStyle w:val="Heading3"/>
      </w:pPr>
      <w:r>
        <w:t xml:space="preserve">3.1 Transition from Manual to Automated Systems</w:t>
      </w:r>
    </w:p>
    <w:p>
      <w:pPr>
        <w:pStyle w:val="FirstParagraph"/>
      </w:pPr>
      <w:r>
        <w:t xml:space="preserve">The traditional image of a Welder operating with basic arc welding equipment is becoming obsolete in high-tech zones of Bangalore, India. Modern fabrication units are increasingly adopting Gas Metal Arc Welding (GMAW), Tungsten Inert Gas (TIG), and Laser Beam Welding technologies. These methods require a higher level of technical acumen and theoretical understanding compared to manual stick welding.</w:t>
      </w:r>
    </w:p>
    <w:bookmarkEnd w:id="23"/>
    <w:bookmarkStart w:id="24" w:name="the-role-of-robotics"/>
    <w:p>
      <w:pPr>
        <w:pStyle w:val="Heading3"/>
      </w:pPr>
      <w:r>
        <w:t xml:space="preserve">3.2 The Role of Robotics</w:t>
      </w:r>
    </w:p>
    <w:p>
      <w:pPr>
        <w:pStyle w:val="FirstParagraph"/>
      </w:pPr>
      <w:r>
        <w:t xml:space="preserve">A significant portion of manufacturing plants in Bangalore have integrated robotic welding cells. While this automation reduces the number of manual positions, it has created a new category of technical roles where operators must monitor and program robotic arms. The synergy between human oversight and machine precision defines the modern Welder’s responsibility in this region.</w:t>
      </w:r>
    </w:p>
    <w:bookmarkEnd w:id="24"/>
    <w:bookmarkEnd w:id="25"/>
    <w:bookmarkStart w:id="28" w:name="X3e351466143346876791c4769c4b3de501d045a"/>
    <w:p>
      <w:pPr>
        <w:pStyle w:val="Heading2"/>
      </w:pPr>
      <w:r>
        <w:t xml:space="preserve">4. Educational Infrastructure and Skill Gaps</w:t>
      </w:r>
    </w:p>
    <w:p>
      <w:pPr>
        <w:pStyle w:val="FirstParagraph"/>
      </w:pPr>
      <w:r>
        <w:t xml:space="preserve">The availability of skilled manpower remains the primary constraint for industrial expansion in Bangalore, India. While institutions like the National Institute of Industrial Engineering (NITIE) and various polytechnic colleges offer welding courses, there is often a disconnect between academic curriculum and industry requirements.</w:t>
      </w:r>
    </w:p>
    <w:bookmarkStart w:id="26" w:name="vocational-training-initiatives"/>
    <w:p>
      <w:pPr>
        <w:pStyle w:val="Heading3"/>
      </w:pPr>
      <w:r>
        <w:t xml:space="preserve">4.1 Vocational Training Initiatives</w:t>
      </w:r>
    </w:p>
    <w:p>
      <w:pPr>
        <w:pStyle w:val="FirstParagraph"/>
      </w:pPr>
      <w:r>
        <w:t xml:space="preserve">To bridge this gap, several private training institutes have emerged in Bangalore, offering certification programs aligned with the International Institute of Welding (IIW) standards. These programs focus on metallurgy, safety protocols, and advanced machine operation. However, accessibility remains an issue for workers from rural backgrounds who migrate to the city seeking employment.</w:t>
      </w:r>
    </w:p>
    <w:bookmarkEnd w:id="26"/>
    <w:bookmarkStart w:id="27" w:name="the-need-for-continuous-upskilling"/>
    <w:p>
      <w:pPr>
        <w:pStyle w:val="Heading3"/>
      </w:pPr>
      <w:r>
        <w:t xml:space="preserve">4.2 The Need for Continuous Upskilling</w:t>
      </w:r>
    </w:p>
    <w:p>
      <w:pPr>
        <w:pStyle w:val="FirstParagraph"/>
      </w:pPr>
      <w:r>
        <w:t xml:space="preserve">Rapid technological advancements necessitate continuous upskilling. A Welder trained five years ago may lack the competencies required to operate current generation welding robots. Industrial clusters in Bangalore must therefore invest in ongoing professional development to maintain a competitive edge.</w:t>
      </w:r>
    </w:p>
    <w:bookmarkEnd w:id="27"/>
    <w:bookmarkEnd w:id="28"/>
    <w:bookmarkStart w:id="29" w:name="socio-economic-implications"/>
    <w:p>
      <w:pPr>
        <w:pStyle w:val="Heading2"/>
      </w:pPr>
      <w:r>
        <w:t xml:space="preserve">5. Socio-Economic Implications</w:t>
      </w:r>
    </w:p>
    <w:p>
      <w:pPr>
        <w:pStyle w:val="FirstParagraph"/>
      </w:pPr>
      <w:r>
        <w:t xml:space="preserve">The demand for certified Welders has significant socio-economic implications for Bangalore, India. Formalizing the welding trade provides better wages, job security, and social recognition. Moreover, adhering to international safety standards protects workers from occupational hazards such as respiratory issues and eye damage.</w:t>
      </w:r>
    </w:p>
    <w:p>
      <w:pPr>
        <w:pStyle w:val="BodyText"/>
      </w:pPr>
      <w:r>
        <w:t xml:space="preserve">Furthermore, the emphasis on quality in Bangalore’s manufacturing sector enhances the export potential of Indian goods. A robust workforce of skilled Welders ensures that products meet stringent European and American quality norms, thereby boosting India’s trade balance.</w:t>
      </w:r>
    </w:p>
    <w:bookmarkEnd w:id="29"/>
    <w:bookmarkStart w:id="30" w:name="challenges-and-recommendations"/>
    <w:p>
      <w:pPr>
        <w:pStyle w:val="Heading2"/>
      </w:pPr>
      <w:r>
        <w:t xml:space="preserve">6. Challenges and Recommendations</w:t>
      </w:r>
    </w:p>
    <w:p>
      <w:pPr>
        <w:pStyle w:val="FirstParagraph"/>
      </w:pPr>
      <w:r>
        <w:t xml:space="preserve">Despite progress, challenges persist. These include the shortage of qualified instructors, high costs associated with modern welding equipment for training centers, and regulatory inconsistencies in certification recognition across different states.</w:t>
      </w:r>
    </w:p>
    <w:p>
      <w:pPr>
        <w:pStyle w:val="BodyText"/>
      </w:pPr>
      <w:r>
        <w:t xml:space="preserve">We recommend the following actions:</w:t>
      </w:r>
    </w:p>
    <w:p>
      <w:pPr>
        <w:numPr>
          <w:ilvl w:val="0"/>
          <w:numId w:val="1001"/>
        </w:numPr>
        <w:pStyle w:val="Compact"/>
      </w:pPr>
      <w:r>
        <w:rPr>
          <w:bCs/>
          <w:b/>
        </w:rPr>
        <w:t xml:space="preserve">Publisher-Industry Collaboration:</w:t>
      </w:r>
      <w:r>
        <w:t xml:space="preserve"> </w:t>
      </w:r>
      <w:r>
        <w:t xml:space="preserve">Universities in Bangalore should partner directly with manufacturing firms to design curricula that reflect real-world challenges.</w:t>
      </w:r>
    </w:p>
    <w:p>
      <w:pPr>
        <w:numPr>
          <w:ilvl w:val="0"/>
          <w:numId w:val="1001"/>
        </w:numPr>
        <w:pStyle w:val="Compact"/>
      </w:pPr>
      <w:r>
        <w:rPr>
          <w:bCs/>
          <w:b/>
        </w:rPr>
        <w:t xml:space="preserve">Government Incentives:</w:t>
      </w:r>
      <w:r>
        <w:t xml:space="preserve"> </w:t>
      </w:r>
      <w:r>
        <w:t xml:space="preserve">The Karnataka state government should provide subsidies for industries that invest in advanced Welder training facilities.</w:t>
      </w:r>
    </w:p>
    <w:p>
      <w:pPr>
        <w:numPr>
          <w:ilvl w:val="0"/>
          <w:numId w:val="1001"/>
        </w:numPr>
        <w:pStyle w:val="Compact"/>
      </w:pPr>
      <w:r>
        <w:rPr>
          <w:bCs/>
          <w:b/>
        </w:rPr>
        <w:t xml:space="preserve">Digital Integration:</w:t>
      </w:r>
      <w:r>
        <w:t xml:space="preserve"> </w:t>
      </w:r>
      <w:r>
        <w:t xml:space="preserve">Incorporating augmented reality (AR) and virtual reality (VR) into welding training can reduce material waste and accelerate the learning curve for novices.</w:t>
      </w:r>
    </w:p>
    <w:bookmarkEnd w:id="30"/>
    <w:bookmarkStart w:id="31" w:name="conclusion"/>
    <w:p>
      <w:pPr>
        <w:pStyle w:val="Heading2"/>
      </w:pPr>
      <w:r>
        <w:t xml:space="preserve">7. Conclusion</w:t>
      </w:r>
    </w:p>
    <w:p>
      <w:pPr>
        <w:pStyle w:val="FirstParagraph"/>
      </w:pPr>
      <w:r>
        <w:t xml:space="preserve">In conclusion, the evolution of the Welder profession in Bangalore, India, mirrors the broader industrial maturation of the country. As Bangalore transitions from a service-oriented economy to a mixed manufacturing-technology powerhouse, the role of welding becomes increasingly central. It is no longer just about joining metals; it is about engineering precision and ensuring global competitiveness.</w:t>
      </w:r>
    </w:p>
    <w:p>
      <w:pPr>
        <w:pStyle w:val="BodyText"/>
      </w:pPr>
      <w:r>
        <w:t xml:space="preserve">Stakeholders must recognize that investing in human capital—specifically through advanced training for Welders—is as critical as investing in physical infrastructure. By addressing the skill gaps and embracing technological integration, Bangalore can serve as a model for other Indian cities aiming to enhance their industrial capabilities. The future of manufacturing in India depends on the proficiency and adaptability of its welding workforce.</w:t>
      </w:r>
    </w:p>
    <w:bookmarkEnd w:id="31"/>
    <w:bookmarkStart w:id="32" w:name="references"/>
    <w:p>
      <w:pPr>
        <w:pStyle w:val="Heading2"/>
      </w:pPr>
      <w:r>
        <w:t xml:space="preserve">References</w:t>
      </w:r>
    </w:p>
    <w:p>
      <w:pPr>
        <w:pStyle w:val="FirstParagraph"/>
      </w:pPr>
      <w:r>
        <w:t xml:space="preserve">[1] Ministry of Heavy Industries, Government of India. (2023). "Annual Report on Manufacturing Sector Growth."</w:t>
      </w:r>
    </w:p>
    <w:p>
      <w:pPr>
        <w:pStyle w:val="BodyText"/>
      </w:pPr>
      <w:r>
        <w:t xml:space="preserve">[2] Rao, A., &amp; Menon, P. (2022). "Automation Trends in Bangalore’s Automotive Sector." Journal of Indian Engineering Technologies, 15(4), 112-130.</w:t>
      </w:r>
    </w:p>
    <w:p>
      <w:pPr>
        <w:pStyle w:val="BodyText"/>
      </w:pPr>
      <w:r>
        <w:t xml:space="preserve">[3] International Institute of Welding. (2024). "Global Standards for Welder Certification and Safety."</w:t>
      </w:r>
    </w:p>
    <w:p>
      <w:pPr>
        <w:pStyle w:val="BodyText"/>
      </w:pPr>
      <w:r>
        <w:t xml:space="preserve">[4] Karnataka State Skill Development Corporation. (2023). "Workforce Analysis Report for the Engineering Sector in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Advanced Welding Technologies in the Industrial Expansion of Bangalore, India: A Strategic Analysis</dc:title>
  <dc:creator/>
  <cp:keywords/>
  <dcterms:created xsi:type="dcterms:W3CDTF">2026-09-27T11:01:16Z</dcterms:created>
  <dcterms:modified xsi:type="dcterms:W3CDTF">2026-09-27T11:01:16Z</dcterms:modified>
</cp:coreProperties>
</file>

<file path=docProps/custom.xml><?xml version="1.0" encoding="utf-8"?>
<Properties xmlns="http://schemas.openxmlformats.org/officeDocument/2006/custom-properties" xmlns:vt="http://schemas.openxmlformats.org/officeDocument/2006/docPropsVTypes"/>
</file>