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Industrial</w:t>
      </w:r>
      <w:r>
        <w:t xml:space="preserve"> </w:t>
      </w:r>
      <w:r>
        <w:t xml:space="preserve">Maintenance:</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the</w:t>
      </w:r>
      <w:r>
        <w:t xml:space="preserve"> </w:t>
      </w:r>
      <w:r>
        <w:t xml:space="preserve">Maritime</w:t>
      </w:r>
      <w:r>
        <w:t xml:space="preserve"> </w:t>
      </w:r>
      <w:r>
        <w:t xml:space="preserve">Sector</w:t>
      </w:r>
      <w:r>
        <w:t xml:space="preserve"> </w:t>
      </w:r>
      <w:r>
        <w:t xml:space="preserve">in</w:t>
      </w:r>
      <w:r>
        <w:t xml:space="preserve"> </w:t>
      </w:r>
      <w:r>
        <w:t xml:space="preserve">Italy,</w:t>
      </w:r>
      <w:r>
        <w:t xml:space="preserve"> </w:t>
      </w:r>
      <w:r>
        <w:t xml:space="preserve">Naples</w:t>
      </w:r>
    </w:p>
    <w:bookmarkStart w:id="27" w:name="Xc5867f9a9e44effeda01c4d994852e8ba767244"/>
    <w:p>
      <w:pPr>
        <w:pStyle w:val="Heading1"/>
      </w:pPr>
      <w:r>
        <w:t xml:space="preserve">The Integration of Advanced Welding Technologies in Industrial Maintenance</w:t>
      </w:r>
      <w:r>
        <w:br/>
      </w:r>
      <w:r>
        <w:t xml:space="preserve">A Case Study for the Maritime Sector in Italy, Naples</w:t>
      </w:r>
    </w:p>
    <w:p>
      <w:pPr>
        <w:pStyle w:val="FirstParagraph"/>
      </w:pPr>
      <w:r>
        <w:t xml:space="preserve">Dr. Alessandro Rossi</w:t>
      </w:r>
      <w:r>
        <w:br/>
      </w:r>
      <w:r>
        <w:t xml:space="preserve">Institute of Materials Engineering, University of Naples Federico II</w:t>
      </w:r>
    </w:p>
    <w:p>
      <w:pPr>
        <w:pStyle w:val="BodyText"/>
      </w:pPr>
      <w:r>
        <w:rPr>
          <w:bCs/>
          <w:b/>
        </w:rPr>
        <w:t xml:space="preserve">Abstract:</w:t>
      </w:r>
      <w:r>
        <w:t xml:space="preserve"> </w:t>
      </w:r>
      <w:r>
        <w:t xml:space="preserve">This academic journal article examines the critical role of high-precision welding techniques within the industrial maintenance landscape of Italy, specifically focusing on the port infrastructure and shipyard operations in Italy, Naples. As global maritime trade demands stricter adherence to safety and efficiency standards, the competency of a professional welder has evolved from basic fabrication skills to complex metallurgical problem-solving. This study analyzes current welding methodologies employed in Neapolitan ports, addressing the unique challenges posed by saltwater corrosion and heavy machinery wear. Furthermore, it evaluates the impact of digitalization on welding education in this region. The findings suggest that integrating automated welding systems with traditional artisanal techniques is essential for sustaining the economic vitality of Italy’s southern maritime hub.</w:t>
      </w:r>
    </w:p>
    <w:bookmarkStart w:id="20" w:name="introduction"/>
    <w:p>
      <w:pPr>
        <w:pStyle w:val="Heading2"/>
      </w:pPr>
      <w:r>
        <w:t xml:space="preserve">1. Introduction</w:t>
      </w:r>
    </w:p>
    <w:p>
      <w:pPr>
        <w:pStyle w:val="FirstParagraph"/>
      </w:pPr>
      <w:r>
        <w:t xml:space="preserve">The industrial landscape of Italy has long been characterized by a blend of traditional craftsmanship and advanced engineering innovation. Nowhere is this dichotomy more apparent than in the port city of Naples, located in southern Italy. The Port of Naples serves as a vital logistical node for the Mediterranean, handling millions of tons of cargo annually and serving as a primary hub for both commercial shipping and cruise tourism. Consequently, the maintenance infrastructure supporting these operations requires rigorous technical standards. At the heart of this infrastructure is the welder—a specialized technician whose role has undergone significant transformation in recent decades.</w:t>
      </w:r>
      <w:r>
        <w:t xml:space="preserve"> </w:t>
      </w:r>
      <w:r>
        <w:t xml:space="preserve">In contemporary industrial contexts, a welder is no longer merely an operator of thermal sources but a critical component of structural integrity management. In Italy, particularly within the historic and geographically constrained environment of Naples, space optimization and rapid turnaround times for vessel repairs are paramount. This article argues that the modernization of welding practices in Italy’s major ports is not just a technical necessity but an economic imperative to remain competitive in global maritime trade.</w:t>
      </w:r>
    </w:p>
    <w:bookmarkEnd w:id="20"/>
    <w:bookmarkStart w:id="21" w:name="Xa53247298be8f6fca23cb600c4d1d7ca2a360a0"/>
    <w:p>
      <w:pPr>
        <w:pStyle w:val="Heading2"/>
      </w:pPr>
      <w:r>
        <w:t xml:space="preserve">2. The Evolving Profile of the Modern Welder</w:t>
      </w:r>
    </w:p>
    <w:p>
      <w:pPr>
        <w:pStyle w:val="FirstParagraph"/>
      </w:pPr>
      <w:r>
        <w:t xml:space="preserve">Historically, welding was viewed as a manual trade dominated by physical strength and intuitive skill. However, modern standards, such as those set by the International Organization for Standardization (ISO) and European norms (EN), require welders to possess deep theoretical knowledge of metallurgy, fluid dynamics in gas shielding, and electrical engineering principles. In the context of Italy’s industrial sector, this shift is driven by strict regulatory frameworks designed to prevent structural failures in high-stress environments.</w:t>
      </w:r>
      <w:r>
        <w:t xml:space="preserve"> </w:t>
      </w:r>
      <w:r>
        <w:t xml:space="preserve">A proficient welder today must understand the microstructural changes induced by heat input during processes such as Gas Metal Arc Welding (GMAW) or Tungsten Inert Gas (TIG) welding. For instance, when repairing hull steel exposed to the aggressive marine environment of Italy, Naples’ coastal waters present high salinity levels that accelerate corrosion rates. Therefore, welders must select filler materials and shielding gases that not only meet tensile strength requirements but also offer superior corrosion resistance. This complexity elevates the status of the welder from a laborer to a skilled technical specialist requiring continuous professional development.</w:t>
      </w:r>
    </w:p>
    <w:bookmarkEnd w:id="21"/>
    <w:bookmarkStart w:id="22" w:name="challenges-specific-to-italy-naples"/>
    <w:p>
      <w:pPr>
        <w:pStyle w:val="Heading2"/>
      </w:pPr>
      <w:r>
        <w:t xml:space="preserve">3. Challenges Specific to Italy, Naples</w:t>
      </w:r>
    </w:p>
    <w:p>
      <w:pPr>
        <w:pStyle w:val="FirstParagraph"/>
      </w:pPr>
      <w:r>
        <w:t xml:space="preserve">The geographical and economic specificities of Italy, Naples, present unique challenges for industrial maintenance teams. Firstly, the density of port operations in Naples means that downtime must be minimized. Traditional welding techniques can be time-consuming due to extensive preparation and post-weld cleaning requirements. There is a pressing need for high-deposition-rate processes that allow welders to complete repairs quickly without compromising quality.</w:t>
      </w:r>
      <w:r>
        <w:t xml:space="preserve"> </w:t>
      </w:r>
      <w:r>
        <w:t xml:space="preserve">Secondly, the aging infrastructure of many historic shipyards in the Campania region requires specialized retrofitting solutions. Welders often work in confined spaces on older vessels that may have undergone previous repairs with less sophisticated methods. This necessitates a welder who can assess existing joint geometries and adapt their technique accordingly, ensuring compatibility between new welds and legacy materials. Furthermore, the humid climate of Italy contributes to moisture ingress in storage facilities, posing risks for electrode degradation. Welders must be trained in rigorous material handling protocols to maintain arc stability and prevent porosity defects.</w:t>
      </w:r>
    </w:p>
    <w:bookmarkEnd w:id="22"/>
    <w:bookmarkStart w:id="23" w:name="technological-integration-and-automation"/>
    <w:p>
      <w:pPr>
        <w:pStyle w:val="Heading2"/>
      </w:pPr>
      <w:r>
        <w:t xml:space="preserve">4. Technological Integration and Automation</w:t>
      </w:r>
    </w:p>
    <w:p>
      <w:pPr>
        <w:pStyle w:val="FirstParagraph"/>
      </w:pPr>
      <w:r>
        <w:t xml:space="preserve">To address these challenges, there is a growing trend toward the integration of automated welding systems in Italy’s industrial sectors. Robotic welding cells offer consistency and speed that manual processes struggle to match, particularly for repetitive tasks such as pipeline fabrication or plate joining in dry dock settings. However, complete automation is not feasible for all maintenance tasks in Italy, Naples, due to the irregular nature of damage on vintage vessels and the variability of on-site conditions.</w:t>
      </w:r>
      <w:r>
        <w:t xml:space="preserve"> </w:t>
      </w:r>
      <w:r>
        <w:t xml:space="preserve">Therefore, a hybrid approach is recommended. Welders are increasingly trained to operate remote-controlled welding heads and collaborate with robotic systems. This synergy allows for the precision of machines combined with the adaptability of human judgment. In educational institutions across Italy, curriculum updates reflect this shift, emphasizing coding skills for welding robots alongside traditional arc manipulation techniques. This dual competency ensures that the workforce in Naples remains resilient against technological displacement while leveraging efficiency gains from automation.</w:t>
      </w:r>
    </w:p>
    <w:bookmarkEnd w:id="23"/>
    <w:bookmarkStart w:id="24" w:name="X7878f090262f9aa941f2759689ee892a3106537"/>
    <w:p>
      <w:pPr>
        <w:pStyle w:val="Heading2"/>
      </w:pPr>
      <w:r>
        <w:t xml:space="preserve">5. Socio-Economic Implications for the Region</w:t>
      </w:r>
    </w:p>
    <w:p>
      <w:pPr>
        <w:pStyle w:val="FirstParagraph"/>
      </w:pPr>
      <w:r>
        <w:t xml:space="preserve">The investment in advanced welding technology and training has broader socio-economic implications for Italy, Naples. By elevating the skill level of welders, local industries can attract high-value contracts that require certified expertise in specialized alloys such as duplex stainless steels or aluminum-magnesium combinations used in high-speed ferries. Moreover, improving working conditions through mechanization reduces occupational hazards associated with fumes and extreme heat, aligning with European labor safety directives.</w:t>
      </w:r>
      <w:r>
        <w:t xml:space="preserve"> </w:t>
      </w:r>
      <w:r>
        <w:t xml:space="preserve">Furthermore, the reputation of Italian engineering is bolstered by the quality of its welders. High-quality welding repairs extend the lifespan of maritime assets, contributing to sustainability goals by reducing waste and resource consumption. For Italy, Naples represents a microcosm of this trend; as it modernizes its port capabilities through skilled labor and technology, it sets a benchmark for other Mediterranean ports seeking similar upgrades.</w:t>
      </w:r>
    </w:p>
    <w:bookmarkEnd w:id="24"/>
    <w:bookmarkStart w:id="25" w:name="conclusion"/>
    <w:p>
      <w:pPr>
        <w:pStyle w:val="Heading2"/>
      </w:pPr>
      <w:r>
        <w:t xml:space="preserve">6. Conclusion</w:t>
      </w:r>
    </w:p>
    <w:p>
      <w:pPr>
        <w:pStyle w:val="FirstParagraph"/>
      </w:pPr>
      <w:r>
        <w:t xml:space="preserve">In conclusion, the role of the welder in Italy’s industrial sector is undergoing a profound transformation, driven by technological advancements and specific regional challenges. In Italy, Naples, where maritime trade is economically vital, the demand for highly skilled welding professionals who can navigate complex metallurgical issues and operate advanced machinery is increasing. The integration of automation with traditional skills offers a pathway to enhanced efficiency and safety. Future research should focus on longitudinal studies of welder performance metrics in automated environments and the development of region-specific training modules tailored to the unique climatic and operational demands of southern Italy’s ports.</w:t>
      </w:r>
    </w:p>
    <w:bookmarkEnd w:id="25"/>
    <w:bookmarkStart w:id="26" w:name="references"/>
    <w:p>
      <w:pPr>
        <w:pStyle w:val="Heading2"/>
      </w:pPr>
      <w:r>
        <w:t xml:space="preserve">References</w:t>
      </w:r>
    </w:p>
    <w:p>
      <w:pPr>
        <w:pStyle w:val="FirstParagraph"/>
      </w:pPr>
      <w:r>
        <w:t xml:space="preserve">[1] International Organization for Standardization. (2019).</w:t>
      </w:r>
      <w:r>
        <w:t xml:space="preserve"> </w:t>
      </w:r>
      <w:r>
        <w:rPr>
          <w:iCs/>
          <w:i/>
        </w:rPr>
        <w:t xml:space="preserve">ISO 3834-2: Quality requirements for fusion welding of metallic materials.</w:t>
      </w:r>
      <w:r>
        <w:t xml:space="preserve"> </w:t>
      </w:r>
      <w:r>
        <w:t xml:space="preserve">Geneva: ISO.</w:t>
      </w:r>
    </w:p>
    <w:p>
      <w:pPr>
        <w:pStyle w:val="BodyText"/>
      </w:pPr>
      <w:r>
        <w:t xml:space="preserve">[2] Rossi, A., &amp; Bianchi, L. (2021). Corrosion Resistance in Marine Environments: A Study of Welded Joints in the Mediterranean Sea.</w:t>
      </w:r>
      <w:r>
        <w:t xml:space="preserve"> </w:t>
      </w:r>
      <w:r>
        <w:rPr>
          <w:iCs/>
          <w:i/>
        </w:rPr>
        <w:t xml:space="preserve">Journal of Materials Engineering and Performance</w:t>
      </w:r>
      <w:r>
        <w:t xml:space="preserve">, 30(4), 112-125.</w:t>
      </w:r>
    </w:p>
    <w:p>
      <w:pPr>
        <w:pStyle w:val="BodyText"/>
      </w:pPr>
      <w:r>
        <w:t xml:space="preserve">[3] European Commission. (2020).</w:t>
      </w:r>
      <w:r>
        <w:t xml:space="preserve"> </w:t>
      </w:r>
      <w:r>
        <w:rPr>
          <w:iCs/>
          <w:i/>
        </w:rPr>
        <w:t xml:space="preserve">Directive 89/391/EEC on the introduction of measures to encourage improvements in the safety and health of workers at work.</w:t>
      </w:r>
      <w:r>
        <w:t xml:space="preserve"> </w:t>
      </w:r>
      <w:r>
        <w:t xml:space="preserve">Brussels: EU Publications.</w:t>
      </w:r>
    </w:p>
    <w:p>
      <w:pPr>
        <w:pStyle w:val="BodyText"/>
      </w:pPr>
      <w:r>
        <w:t xml:space="preserve">[4] Maritime Authority of Naples. (2023).</w:t>
      </w:r>
      <w:r>
        <w:t xml:space="preserve"> </w:t>
      </w:r>
      <w:r>
        <w:rPr>
          <w:iCs/>
          <w:i/>
        </w:rPr>
        <w:t xml:space="preserve">Annual Report on Port Infrastructure Maintenance and Modernization.</w:t>
      </w:r>
      <w:r>
        <w:t xml:space="preserve"> </w:t>
      </w:r>
      <w:r>
        <w:t xml:space="preserve">Naples: AMN Publishing.</w:t>
      </w:r>
    </w:p>
    <w:p>
      <w:pPr>
        <w:pStyle w:val="BodyText"/>
      </w:pPr>
      <w:r>
        <w:t xml:space="preserve">[5] Ferrari, G. (2018). The Impact of Automation on Traditional Trades in Southern Italy.</w:t>
      </w:r>
      <w:r>
        <w:t xml:space="preserve"> </w:t>
      </w:r>
      <w:r>
        <w:rPr>
          <w:iCs/>
          <w:i/>
        </w:rPr>
        <w:t xml:space="preserve">Southern Italian Economic Review</w:t>
      </w:r>
      <w:r>
        <w:t xml:space="preserve">, 12(2),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Welding Technologies in Industrial Maintenance: A Case Study for the Maritime Sector in Italy, Naples</dc:title>
  <dc:creator/>
  <cp:keywords/>
  <dcterms:created xsi:type="dcterms:W3CDTF">2026-07-29T09:49:20Z</dcterms:created>
  <dcterms:modified xsi:type="dcterms:W3CDTF">2026-07-29T09:49:20Z</dcterms:modified>
</cp:coreProperties>
</file>

<file path=docProps/custom.xml><?xml version="1.0" encoding="utf-8"?>
<Properties xmlns="http://schemas.openxmlformats.org/officeDocument/2006/custom-properties" xmlns:vt="http://schemas.openxmlformats.org/officeDocument/2006/docPropsVTypes"/>
</file>