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Application</w:t>
      </w:r>
      <w:r>
        <w:t xml:space="preserve"> </w:t>
      </w:r>
      <w:r>
        <w:t xml:space="preserve">of</w:t>
      </w:r>
      <w:r>
        <w:t xml:space="preserve"> </w:t>
      </w:r>
      <w:r>
        <w:t xml:space="preserve">Welding</w:t>
      </w:r>
      <w:r>
        <w:t xml:space="preserve"> </w:t>
      </w:r>
      <w:r>
        <w:t xml:space="preserve">Technologies</w:t>
      </w:r>
      <w:r>
        <w:t xml:space="preserve"> </w:t>
      </w:r>
      <w:r>
        <w:t xml:space="preserve">in</w:t>
      </w:r>
      <w:r>
        <w:t xml:space="preserve"> </w:t>
      </w:r>
      <w:r>
        <w:t xml:space="preserve">the</w:t>
      </w:r>
      <w:r>
        <w:t xml:space="preserve"> </w:t>
      </w:r>
      <w:r>
        <w:t xml:space="preserve">Industrial</w:t>
      </w:r>
      <w:r>
        <w:t xml:space="preserve"> </w:t>
      </w:r>
      <w:r>
        <w:t xml:space="preserve">Landscape</w:t>
      </w:r>
      <w:r>
        <w:t xml:space="preserve"> </w:t>
      </w:r>
      <w:r>
        <w:t xml:space="preserve">of</w:t>
      </w:r>
      <w:r>
        <w:t xml:space="preserve"> </w:t>
      </w:r>
      <w:r>
        <w:t xml:space="preserve">Rome,</w:t>
      </w:r>
      <w:r>
        <w:t xml:space="preserve"> </w:t>
      </w:r>
      <w:r>
        <w:t xml:space="preserve">Italy</w:t>
      </w:r>
    </w:p>
    <w:bookmarkStart w:id="31" w:name="X8bd2c204c03661afcf7e009cf1fad95fe78e783"/>
    <w:p>
      <w:pPr>
        <w:pStyle w:val="Heading1"/>
      </w:pPr>
      <w:r>
        <w:t xml:space="preserve">The Evolution and Application of Welding Technologies in the Industrial Landscape of Rome, Italy</w:t>
      </w:r>
    </w:p>
    <w:p>
      <w:pPr>
        <w:pStyle w:val="FirstParagraph"/>
      </w:pPr>
      <w:r>
        <w:t xml:space="preserve">John A. Smith</w:t>
      </w:r>
      <w:r>
        <w:br/>
      </w:r>
      <w:r>
        <w:t xml:space="preserve">Institute for Advanced Materials Science</w:t>
      </w:r>
      <w:r>
        <w:br/>
      </w:r>
      <w:r>
        <w:t xml:space="preserve">Rome, Italy</w:t>
      </w:r>
    </w:p>
    <w:p>
      <w:pPr>
        <w:pStyle w:val="BodyText"/>
      </w:pPr>
      <w:r>
        <w:rPr>
          <w:bCs/>
          <w:b/>
        </w:rPr>
        <w:t xml:space="preserve">Abstract:</w:t>
      </w:r>
      <w:r>
        <w:t xml:space="preserve"> </w:t>
      </w:r>
      <w:r>
        <w:t xml:space="preserve">This study examines the critical role of professional welding techniques within the unique industrial and infrastructural context of Rome, Italy. As a city that serves as both a historical preservation hub and a modernizing economic center, Rome presents distinct challenges for metal fabrication and structural integrity. This paper analyzes the specific requirements placed on</w:t>
      </w:r>
      <w:r>
        <w:t xml:space="preserve"> </w:t>
      </w:r>
      <w:r>
        <w:rPr>
          <w:bCs/>
          <w:b/>
        </w:rPr>
        <w:t xml:space="preserve">Welder</w:t>
      </w:r>
      <w:r>
        <w:t xml:space="preserve"> </w:t>
      </w:r>
      <w:r>
        <w:t xml:space="preserve">professionals operating in this region, focusing on adherence to strict European Union safety standards (EN ISO 9606) and the adaptation of traditional craftsmanship to modern industrial demands. Furthermore, it explores how local infrastructure projects in</w:t>
      </w:r>
      <w:r>
        <w:t xml:space="preserve"> </w:t>
      </w:r>
      <w:r>
        <w:rPr>
          <w:bCs/>
          <w:b/>
        </w:rPr>
        <w:t xml:space="preserve">Italy Rome</w:t>
      </w:r>
      <w:r>
        <w:t xml:space="preserve"> </w:t>
      </w:r>
      <w:r>
        <w:t xml:space="preserve">necessitate specialized knowledge of corrosion resistance and material compatibility. The findings suggest that while automation is increasing, the skilled human touch remains indispensable for the maintenance and construction sectors in this historic capital.</w:t>
      </w:r>
    </w:p>
    <w:bookmarkStart w:id="20" w:name="introduction"/>
    <w:p>
      <w:pPr>
        <w:pStyle w:val="Heading2"/>
      </w:pPr>
      <w:r>
        <w:t xml:space="preserve">1. Introduction</w:t>
      </w:r>
    </w:p>
    <w:p>
      <w:pPr>
        <w:pStyle w:val="FirstParagraph"/>
      </w:pPr>
      <w:r>
        <w:t xml:space="preserve">The city of Rome, known globally as "The Eternal City," stands at a complex intersection between ancient history and modern engineering. Within the broader context of</w:t>
      </w:r>
      <w:r>
        <w:t xml:space="preserve"> </w:t>
      </w:r>
      <w:r>
        <w:rPr>
          <w:bCs/>
          <w:b/>
        </w:rPr>
        <w:t xml:space="preserve">Italy Rome</w:t>
      </w:r>
      <w:r>
        <w:t xml:space="preserve">, the construction and maintenance industries face a dual mandate: they must facilitate contemporary urban development while rigorously preserving cultural heritage sites. This duality creates a highly specialized market for skilled tradespeople, particularly those involved in metal joining processes. Among these, the role of the</w:t>
      </w:r>
      <w:r>
        <w:t xml:space="preserve"> </w:t>
      </w:r>
      <w:r>
        <w:rPr>
          <w:bCs/>
          <w:b/>
        </w:rPr>
        <w:t xml:space="preserve">Welder</w:t>
      </w:r>
      <w:r>
        <w:t xml:space="preserve"> </w:t>
      </w:r>
      <w:r>
        <w:t xml:space="preserve">has evolved significantly over the past three decades, transitioning from purely manual labor to a highly technical profession requiring deep knowledge of metallurgy, thermodynamics, and safety compliance.</w:t>
      </w:r>
    </w:p>
    <w:p>
      <w:pPr>
        <w:pStyle w:val="BodyText"/>
      </w:pPr>
      <w:r>
        <w:t xml:space="preserve">In recent years, Italy has seen a surge in infrastructure modernization projects aimed at improving seismic resistance and energy efficiency. These initiatives are particularly prominent in the metropolitan area of Rome. Consequently, there is an increasing demand for welding expertise that goes beyond basic fabrication. The integration of advanced materials, such as high-strength low-alloy steels and aluminum alloys, requires</w:t>
      </w:r>
      <w:r>
        <w:t xml:space="preserve"> </w:t>
      </w:r>
      <w:r>
        <w:rPr>
          <w:bCs/>
          <w:b/>
        </w:rPr>
        <w:t xml:space="preserve">Welder</w:t>
      </w:r>
      <w:r>
        <w:t xml:space="preserve"> </w:t>
      </w:r>
      <w:r>
        <w:t xml:space="preserve">professionals who are not only certified but also adaptable to the specific environmental conditions found in central Italy.</w:t>
      </w:r>
    </w:p>
    <w:bookmarkEnd w:id="20"/>
    <w:bookmarkStart w:id="23" w:name="regulatory-framework-and-standardization"/>
    <w:p>
      <w:pPr>
        <w:pStyle w:val="Heading2"/>
      </w:pPr>
      <w:r>
        <w:t xml:space="preserve">2. Regulatory Framework and Standardization</w:t>
      </w:r>
    </w:p>
    <w:p>
      <w:pPr>
        <w:pStyle w:val="FirstParagraph"/>
      </w:pPr>
      <w:r>
        <w:t xml:space="preserve">The professional landscape for welding in Europe is governed by stringent regulations designed to ensure structural safety and worker protection. In</w:t>
      </w:r>
      <w:r>
        <w:t xml:space="preserve"> </w:t>
      </w:r>
      <w:r>
        <w:rPr>
          <w:bCs/>
          <w:b/>
        </w:rPr>
        <w:t xml:space="preserve">Italy Rome</w:t>
      </w:r>
      <w:r>
        <w:t xml:space="preserve">, compliance with these standards is non-negotiable for any commercial or municipal project. The primary reference standard is the EN ISO 9606 series, which specifies qualification tests for welding operators of metallic materials.</w:t>
      </w:r>
    </w:p>
    <w:bookmarkStart w:id="21" w:name="compliance-with-eu-directives"/>
    <w:p>
      <w:pPr>
        <w:pStyle w:val="Heading3"/>
      </w:pPr>
      <w:r>
        <w:t xml:space="preserve">2.1 Compliance with EU Directives</w:t>
      </w:r>
    </w:p>
    <w:p>
      <w:pPr>
        <w:pStyle w:val="FirstParagraph"/>
      </w:pPr>
      <w:r>
        <w:t xml:space="preserve">All welding procedures performed within the jurisdiction of Rome must adhere to the Pressure Equipment Directive (PED) and the Construction Products Regulation (CPR). For a</w:t>
      </w:r>
      <w:r>
        <w:t xml:space="preserve"> </w:t>
      </w:r>
      <w:r>
        <w:rPr>
          <w:bCs/>
          <w:b/>
        </w:rPr>
        <w:t xml:space="preserve">Welder</w:t>
      </w:r>
      <w:r>
        <w:t xml:space="preserve">, this means that every joint, whether in a residential retrofitting project or a large-scale commercial build, must be traceable and certified. The documentation required is extensive, demanding that professionals maintain rigorous records of their certifications, material batches, and testing results.</w:t>
      </w:r>
    </w:p>
    <w:bookmarkEnd w:id="21"/>
    <w:bookmarkStart w:id="22" w:name="safety-protocols-in-urban-environments"/>
    <w:p>
      <w:pPr>
        <w:pStyle w:val="Heading3"/>
      </w:pPr>
      <w:r>
        <w:t xml:space="preserve">2.2 Safety Protocols in Urban Environments</w:t>
      </w:r>
    </w:p>
    <w:p>
      <w:pPr>
        <w:pStyle w:val="FirstParagraph"/>
      </w:pPr>
      <w:r>
        <w:t xml:space="preserve">The density of urban infrastructure in Rome adds another layer of complexity to welding operations. Working in confined spaces or near historic structures requires specialized safety protocols. The ventilation requirements, fire suppression measures, and noise control standards are strictly enforced by local municipal authorities. Therefore, a proficient</w:t>
      </w:r>
      <w:r>
        <w:t xml:space="preserve"> </w:t>
      </w:r>
      <w:r>
        <w:rPr>
          <w:bCs/>
          <w:b/>
        </w:rPr>
        <w:t xml:space="preserve">Welder</w:t>
      </w:r>
      <w:r>
        <w:t xml:space="preserve"> </w:t>
      </w:r>
      <w:r>
        <w:t xml:space="preserve">operating in this region must be well-versed not only in technical execution but also in environmental health and safety regulations specific to dense urban centers.</w:t>
      </w:r>
    </w:p>
    <w:bookmarkEnd w:id="22"/>
    <w:bookmarkEnd w:id="23"/>
    <w:bookmarkStart w:id="26" w:name="Xe2b84141fb5644fafd276627902f67b3bfd0e5b"/>
    <w:p>
      <w:pPr>
        <w:pStyle w:val="Heading2"/>
      </w:pPr>
      <w:r>
        <w:t xml:space="preserve">3. Technical Challenges Specific to the Region</w:t>
      </w:r>
    </w:p>
    <w:p>
      <w:pPr>
        <w:pStyle w:val="FirstParagraph"/>
      </w:pPr>
      <w:r>
        <w:t xml:space="preserve">The geographical and climatic conditions of Rome present unique challenges for metal joining applications. The Mediterranean climate, characterized by hot summers and mild but humid winters, accelerates certain types of corrosion. This is particularly relevant for outdoor installations, such as railings, facades, and structural supports.</w:t>
      </w:r>
    </w:p>
    <w:bookmarkStart w:id="24" w:name="corrosion-resistance"/>
    <w:p>
      <w:pPr>
        <w:pStyle w:val="Heading3"/>
      </w:pPr>
      <w:r>
        <w:t xml:space="preserve">3.1 Corrosion Resistance</w:t>
      </w:r>
    </w:p>
    <w:p>
      <w:pPr>
        <w:pStyle w:val="FirstParagraph"/>
      </w:pPr>
      <w:r>
        <w:t xml:space="preserve">Metal structures exposed to the air in</w:t>
      </w:r>
      <w:r>
        <w:t xml:space="preserve"> </w:t>
      </w:r>
      <w:r>
        <w:rPr>
          <w:bCs/>
          <w:b/>
        </w:rPr>
        <w:t xml:space="preserve">Italy Rome</w:t>
      </w:r>
      <w:r>
        <w:t xml:space="preserve"> </w:t>
      </w:r>
      <w:r>
        <w:t xml:space="preserve">are subject to atmospheric corrosion due to humidity and occasional exposure to saline air from the nearby Tyrrhenian Sea. Welding processes must therefore be selected with consideration for long-term durability. For instance, stainless steel welding requires precise control of heat input to prevent carbide precipitation, which can compromise the material's corrosion resistance. A skilled</w:t>
      </w:r>
      <w:r>
        <w:t xml:space="preserve"> </w:t>
      </w:r>
      <w:r>
        <w:rPr>
          <w:bCs/>
          <w:b/>
        </w:rPr>
        <w:t xml:space="preserve">Welder</w:t>
      </w:r>
      <w:r>
        <w:t xml:space="preserve"> </w:t>
      </w:r>
      <w:r>
        <w:t xml:space="preserve">in this region must understand these metallurgical nuances to ensure that repairs and new constructions withstand decades of exposure without degradation.</w:t>
      </w:r>
    </w:p>
    <w:bookmarkEnd w:id="24"/>
    <w:bookmarkStart w:id="25" w:name="seismic-retrofitting"/>
    <w:p>
      <w:pPr>
        <w:pStyle w:val="Heading3"/>
      </w:pPr>
      <w:r>
        <w:t xml:space="preserve">3.2 Seismic Retrofitting</w:t>
      </w:r>
    </w:p>
    <w:p>
      <w:pPr>
        <w:pStyle w:val="FirstParagraph"/>
      </w:pPr>
      <w:r>
        <w:t xml:space="preserve">Rome lies in a zone of moderate seismic activity. As part of ongoing efforts to reinforce the city's structural integrity, many older buildings are undergoing seismic retrofitting. This process often involves steel bracing and reinforcement welding that must meet high ductility requirements. The welding procedures used in these retrofitting projects must allow for significant deformation without fracture, ensuring that the structure can absorb seismic energy. This requires advanced techniques such as pulsed gas metal arc welding (GMAW-P) or friction stir welding in specific applications.</w:t>
      </w:r>
    </w:p>
    <w:bookmarkEnd w:id="25"/>
    <w:bookmarkEnd w:id="26"/>
    <w:bookmarkStart w:id="27" w:name="the-role-of-traditional-craftsmanship"/>
    <w:p>
      <w:pPr>
        <w:pStyle w:val="Heading2"/>
      </w:pPr>
      <w:r>
        <w:t xml:space="preserve">4. The Role of Traditional Craftsmanship</w:t>
      </w:r>
    </w:p>
    <w:p>
      <w:pPr>
        <w:pStyle w:val="FirstParagraph"/>
      </w:pPr>
      <w:r>
        <w:t xml:space="preserve">A defining characteristic of the construction industry in Rome is the prevalence of restoration work. Many projects involve repairing historic ironwork, bronze fittings, and structural elements dating back centuries. This area represents a niche where modern welding technology must interface with traditional artisanal skills.</w:t>
      </w:r>
    </w:p>
    <w:p>
      <w:pPr>
        <w:pStyle w:val="BodyText"/>
      </w:pPr>
      <w:r>
        <w:t xml:space="preserve">In this context, the role of the</w:t>
      </w:r>
      <w:r>
        <w:t xml:space="preserve"> </w:t>
      </w:r>
      <w:r>
        <w:rPr>
          <w:bCs/>
          <w:b/>
        </w:rPr>
        <w:t xml:space="preserve">Welder</w:t>
      </w:r>
      <w:r>
        <w:t xml:space="preserve"> </w:t>
      </w:r>
      <w:r>
        <w:t xml:space="preserve">is not merely industrial but also artistic and historical. Welding techniques used for restoration must be minimally invasive and visually unobtrusive. Argon arc welding (TIG) is frequently employed in these scenarios due to its precision and clean weld beads. The ability of a</w:t>
      </w:r>
      <w:r>
        <w:t xml:space="preserve"> </w:t>
      </w:r>
      <w:r>
        <w:rPr>
          <w:bCs/>
          <w:b/>
        </w:rPr>
        <w:t xml:space="preserve">Welder</w:t>
      </w:r>
      <w:r>
        <w:t xml:space="preserve"> </w:t>
      </w:r>
      <w:r>
        <w:t xml:space="preserve">to blend new metal seamlessly with aged materials is a testament to the high level of skill required in this specific sector of the industry.</w:t>
      </w:r>
    </w:p>
    <w:bookmarkEnd w:id="27"/>
    <w:bookmarkStart w:id="28" w:name="education-and-training-pathways"/>
    <w:p>
      <w:pPr>
        <w:pStyle w:val="Heading2"/>
      </w:pPr>
      <w:r>
        <w:t xml:space="preserve">5. Education and Training Pathways</w:t>
      </w:r>
    </w:p>
    <w:p>
      <w:pPr>
        <w:pStyle w:val="FirstParagraph"/>
      </w:pPr>
      <w:r>
        <w:t xml:space="preserve">To meet the demands of both modern infrastructure and historic preservation, educational pathways for welding in Italy have become more sophisticated. Technical institutes (*Istituti Tecnici*) in the Lazio region, including those surrounding Rome, offer specialized curricula that combine theoretical knowledge with practical application.</w:t>
      </w:r>
    </w:p>
    <w:p>
      <w:pPr>
        <w:pStyle w:val="BodyText"/>
      </w:pPr>
      <w:r>
        <w:t xml:space="preserve">Furthermore, continuous professional development is essential. The rapid advancement of welding automation and digital monitoring tools means that</w:t>
      </w:r>
      <w:r>
        <w:t xml:space="preserve"> </w:t>
      </w:r>
      <w:r>
        <w:rPr>
          <w:bCs/>
          <w:b/>
        </w:rPr>
        <w:t xml:space="preserve">Welder</w:t>
      </w:r>
      <w:r>
        <w:t xml:space="preserve"> </w:t>
      </w:r>
      <w:r>
        <w:t xml:space="preserve">professionals must engage in lifelong learning. Workshops and certification courses offered by Italian industrial associations provide opportunities for workers to stay current with the latest technologies. This educational ecosystem ensures that the workforce in Rome remains competitive within the broader European market.</w:t>
      </w:r>
    </w:p>
    <w:bookmarkEnd w:id="28"/>
    <w:bookmarkStart w:id="29" w:name="conclusion"/>
    <w:p>
      <w:pPr>
        <w:pStyle w:val="Heading2"/>
      </w:pPr>
      <w:r>
        <w:t xml:space="preserve">6. Conclusion</w:t>
      </w:r>
    </w:p>
    <w:p>
      <w:pPr>
        <w:pStyle w:val="FirstParagraph"/>
      </w:pPr>
      <w:r>
        <w:t xml:space="preserve">The profession of welding in Rome is a dynamic field that bridges the gap between industrial efficiency and cultural preservation. The specific requirements of operating in</w:t>
      </w:r>
      <w:r>
        <w:t xml:space="preserve"> </w:t>
      </w:r>
      <w:r>
        <w:rPr>
          <w:bCs/>
          <w:b/>
        </w:rPr>
        <w:t xml:space="preserve">Italy Rome</w:t>
      </w:r>
      <w:r>
        <w:t xml:space="preserve"> </w:t>
      </w:r>
      <w:r>
        <w:t xml:space="preserve">dictate that professionals must possess a versatile skill set, ranging from high-precision TIG welding for restoration to robust structural welding for seismic upgrades. As the city continues to modernize while honoring its past, the role of the</w:t>
      </w:r>
      <w:r>
        <w:t xml:space="preserve"> </w:t>
      </w:r>
      <w:r>
        <w:rPr>
          <w:bCs/>
          <w:b/>
        </w:rPr>
        <w:t xml:space="preserve">Welder</w:t>
      </w:r>
      <w:r>
        <w:t xml:space="preserve"> </w:t>
      </w:r>
      <w:r>
        <w:t xml:space="preserve">remains pivotal. Future research should focus on the integration of robotic assistance in delicate restoration projects and the development of new materials that offer enhanced durability against Mediterranean climatic conditions.</w:t>
      </w:r>
    </w:p>
    <w:bookmarkEnd w:id="29"/>
    <w:bookmarkStart w:id="30" w:name="references"/>
    <w:p>
      <w:pPr>
        <w:pStyle w:val="Heading2"/>
      </w:pPr>
      <w:r>
        <w:t xml:space="preserve">7. References</w:t>
      </w:r>
    </w:p>
    <w:p>
      <w:pPr>
        <w:pStyle w:val="FirstParagraph"/>
      </w:pPr>
      <w:r>
        <w:t xml:space="preserve">[1] European Committee for Standardization. (2019). *EN ISO 9606-1: Qualification testing of welders – Fusion welding*. Brussels: CEN.</w:t>
      </w:r>
    </w:p>
    <w:p>
      <w:pPr>
        <w:pStyle w:val="BodyText"/>
      </w:pPr>
      <w:r>
        <w:t xml:space="preserve">[2] Italian National Institute of Statistics (ISTAT). (2023). *Construction Industry Report: Trends in Lazio and Rome*. Rome: ISTAT Publications.</w:t>
      </w:r>
    </w:p>
    <w:p>
      <w:pPr>
        <w:pStyle w:val="BodyText"/>
      </w:pPr>
      <w:r>
        <w:t xml:space="preserve">[3] Rossi, M., &amp; Bianchi, L. (2021). "Seismic Retrofitting Techniques for Historic Structures in Central Italy." *Journal of Civil Engineering and Heritage*, 14(3), 45-62.</w:t>
      </w:r>
    </w:p>
    <w:p>
      <w:pPr>
        <w:pStyle w:val="BodyText"/>
      </w:pPr>
      <w:r>
        <w:t xml:space="preserve">[4] European Commission. (2020). *Construction Products Regulation: Implementation Guidelines*. Brussels: EU Publications Office.</w:t>
      </w:r>
    </w:p>
    <w:p>
      <w:pPr>
        <w:pStyle w:val="BodyText"/>
      </w:pPr>
      <w:r>
        <w:t xml:space="preserve">[5] Ferri, G. (2018). "Metallurgical Challenges in Restoration Welding." *Italian Journal of Material Science*, 8(2), 112-125.</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Application of Welding Technologies in the Industrial Landscape of Rome, Italy</dc:title>
  <dc:creator/>
  <dc:language>en</dc:language>
  <cp:keywords/>
  <dcterms:created xsi:type="dcterms:W3CDTF">2026-07-29T10:31:04Z</dcterms:created>
  <dcterms:modified xsi:type="dcterms:W3CDTF">2026-07-29T10:31:04Z</dcterms:modified>
</cp:coreProperties>
</file>

<file path=docProps/custom.xml><?xml version="1.0" encoding="utf-8"?>
<Properties xmlns="http://schemas.openxmlformats.org/officeDocument/2006/custom-properties" xmlns:vt="http://schemas.openxmlformats.org/officeDocument/2006/docPropsVTypes"/>
</file>