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Kenya's</w:t>
      </w:r>
      <w:r>
        <w:t xml:space="preserve"> </w:t>
      </w:r>
      <w:r>
        <w:t xml:space="preserve">Industrial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p>
    <w:bookmarkStart w:id="31" w:name="X0587c632db7a09a188c5d79b57eaa56f7b5a803"/>
    <w:p>
      <w:pPr>
        <w:pStyle w:val="Heading1"/>
      </w:pPr>
      <w:r>
        <w:t xml:space="preserve">The Role and Evolution of the Welder in Kenya's Industrial Landscape: A Case Study of Nairobi</w:t>
      </w:r>
    </w:p>
    <w:p>
      <w:pPr>
        <w:pStyle w:val="FirstParagraph"/>
      </w:pPr>
      <w:r>
        <w:rPr>
          <w:bCs/>
          <w:b/>
        </w:rPr>
        <w:t xml:space="preserve">Abstract</w:t>
      </w:r>
    </w:p>
    <w:p>
      <w:pPr>
        <w:pStyle w:val="BodyText"/>
      </w:pPr>
      <w:r>
        <w:t xml:space="preserve">This article examines the critical role of the welder within Kenya’s rapidly expanding industrial sector, with a specific focus on Nairobi, the capital city. As Kenya strives to achieve Vision 2030—a blueprint for transforming into a newly industrializing middle-income country—the demand for skilled technical labor has surged. The welder is no longer merely a construction worker but an integral component of manufacturing, infrastructure development, and artisanal innovation. This study analyzes the current status of welding education, safety standards, technological adoption by the modern welder in Nairobi’s industrial hubs (such as Industrial Area and Eastleigh), and the socio-economic implications of skilled trade certification. The findings suggest that while demand is high for competent welders in Kenya Nairobi, there remains a significant gap between informal training practices and international safety protocols.</w:t>
      </w:r>
    </w:p>
    <w:bookmarkStart w:id="20" w:name="introduction"/>
    <w:p>
      <w:pPr>
        <w:pStyle w:val="Heading2"/>
      </w:pPr>
      <w:r>
        <w:t xml:space="preserve">1. Introduction</w:t>
      </w:r>
    </w:p>
    <w:p>
      <w:pPr>
        <w:pStyle w:val="FirstParagraph"/>
      </w:pPr>
      <w:r>
        <w:t xml:space="preserve">Kenya’s economic trajectory over the last two decades has been characterized by robust growth in construction, manufacturing, and automotive sectors. At the heart of these industries lies a specific set of technical skills, most notably welding. The</w:t>
      </w:r>
      <w:r>
        <w:t xml:space="preserve"> </w:t>
      </w:r>
      <w:r>
        <w:rPr>
          <w:bCs/>
          <w:b/>
        </w:rPr>
        <w:t xml:space="preserve">welder</w:t>
      </w:r>
      <w:r>
        <w:t xml:space="preserve">, as a profession, has transitioned from an informal cottage industry to a formalized technical requirement within Kenya’s National Industrial Training Authority (NITA) framework. This shift is particularly evident in</w:t>
      </w:r>
      <w:r>
        <w:t xml:space="preserve"> </w:t>
      </w:r>
      <w:r>
        <w:rPr>
          <w:bCs/>
          <w:b/>
        </w:rPr>
        <w:t xml:space="preserve">Kenya Nairobi</w:t>
      </w:r>
      <w:r>
        <w:t xml:space="preserve">, which serves as the commercial and industrial nerve center of East Africa.</w:t>
      </w:r>
    </w:p>
    <w:p>
      <w:pPr>
        <w:pStyle w:val="BodyText"/>
      </w:pPr>
      <w:r>
        <w:t xml:space="preserve">In the context of academic discourse, understanding the dynamics of skilled trades requires an analysis not only of technical proficiency but also of economic integration and safety compliance. The</w:t>
      </w:r>
      <w:r>
        <w:t xml:space="preserve"> </w:t>
      </w:r>
      <w:r>
        <w:rPr>
          <w:bCs/>
          <w:b/>
        </w:rPr>
        <w:t xml:space="preserve">welder</w:t>
      </w:r>
      <w:r>
        <w:t xml:space="preserve"> </w:t>
      </w:r>
      <w:r>
        <w:t xml:space="preserve">in modern Nairobi operates at a intersection where traditional craftsmanship meets advanced manufacturing technologies. This article explores how this profession contributes to Kenya’s GDP and what structural improvements are necessary to sustain its growth.</w:t>
      </w:r>
    </w:p>
    <w:bookmarkEnd w:id="20"/>
    <w:bookmarkStart w:id="21" w:name="X2637c165295ab32e31b28a1a4a744d1ccb0df6e"/>
    <w:p>
      <w:pPr>
        <w:pStyle w:val="Heading2"/>
      </w:pPr>
      <w:r>
        <w:t xml:space="preserve">2. Historical Context of Welding in East Africa</w:t>
      </w:r>
    </w:p>
    <w:p>
      <w:pPr>
        <w:pStyle w:val="FirstParagraph"/>
      </w:pPr>
      <w:r>
        <w:t xml:space="preserve">To understand the present, one must look at the historical evolution of metalwork in</w:t>
      </w:r>
      <w:r>
        <w:t xml:space="preserve"> </w:t>
      </w:r>
      <w:r>
        <w:rPr>
          <w:bCs/>
          <w:b/>
        </w:rPr>
        <w:t xml:space="preserve">Kenya Nairobi</w:t>
      </w:r>
      <w:r>
        <w:t xml:space="preserve">. Historically, welding was dominated by informal workshops (often referred to as 'jua kali' or hot sun industries). These small-scale enterprises provided affordable repairs for machinery and fabrication services but often lacked standardized safety measures. However, with the establishment of formal technical training institutes such as Technical and Vocational Education and Training (TVET) colleges across Nairobi, the profile of the welder has changed.</w:t>
      </w:r>
    </w:p>
    <w:p>
      <w:pPr>
        <w:pStyle w:val="BodyText"/>
      </w:pPr>
      <w:r>
        <w:t xml:space="preserve">The migration from informal to formal sectors has been driven by international donor funding aimed at improving labor standards and local government initiatives to regulate urban industries. Consequently, the modern</w:t>
      </w:r>
      <w:r>
        <w:t xml:space="preserve"> </w:t>
      </w:r>
      <w:r>
        <w:rPr>
          <w:bCs/>
          <w:b/>
        </w:rPr>
        <w:t xml:space="preserve">welder</w:t>
      </w:r>
      <w:r>
        <w:t xml:space="preserve"> </w:t>
      </w:r>
      <w:r>
        <w:t xml:space="preserve">in</w:t>
      </w:r>
      <w:r>
        <w:t xml:space="preserve"> </w:t>
      </w:r>
      <w:r>
        <w:rPr>
          <w:bCs/>
          <w:b/>
        </w:rPr>
        <w:t xml:space="preserve">Kenya Nairobi</w:t>
      </w:r>
      <w:r>
        <w:t xml:space="preserve"> </w:t>
      </w:r>
      <w:r>
        <w:t xml:space="preserve">is increasingly expected to hold certification from recognized bodies, ensuring adherence to both technical quality and occupational health and safety (OHS) regulations.</w:t>
      </w:r>
    </w:p>
    <w:bookmarkEnd w:id="21"/>
    <w:bookmarkStart w:id="22" w:name="the-industrial-landscape-of-nairobi"/>
    <w:p>
      <w:pPr>
        <w:pStyle w:val="Heading2"/>
      </w:pPr>
      <w:r>
        <w:t xml:space="preserve">3. The Industrial Landscape of Nairobi</w:t>
      </w:r>
    </w:p>
    <w:p>
      <w:pPr>
        <w:pStyle w:val="FirstParagraph"/>
      </w:pPr>
      <w:r>
        <w:t xml:space="preserve">Nairobi’s Industrial Area is the epicenter for manufacturing in Kenya. Here, the demand for high-quality welders spans several sectors:</w:t>
      </w:r>
    </w:p>
    <w:p>
      <w:pPr>
        <w:numPr>
          <w:ilvl w:val="0"/>
          <w:numId w:val="1001"/>
        </w:numPr>
        <w:pStyle w:val="Compact"/>
      </w:pPr>
      <w:r>
        <w:rPr>
          <w:bCs/>
          <w:b/>
        </w:rPr>
        <w:t xml:space="preserve">Automotive Repair and Manufacturing:</w:t>
      </w:r>
      <w:r>
        <w:t xml:space="preserve"> </w:t>
      </w:r>
      <w:r>
        <w:t xml:space="preserve">With a growing fleet of commercial vehicles, specialized welding is required for truck bodies, suspension systems, and custom fabrication.</w:t>
      </w:r>
    </w:p>
    <w:p>
      <w:pPr>
        <w:numPr>
          <w:ilvl w:val="0"/>
          <w:numId w:val="1001"/>
        </w:numPr>
        <w:pStyle w:val="Compact"/>
      </w:pPr>
      <w:r>
        <w:rPr>
          <w:bCs/>
          <w:b/>
        </w:rPr>
        <w:t xml:space="preserve">Construction and Infrastructure:</w:t>
      </w:r>
      <w:r>
        <w:t xml:space="preserve"> </w:t>
      </w:r>
      <w:r>
        <w:t xml:space="preserve">The skyline of Nairobi is defined by steel-framed buildings. Structural welders are essential for connecting beams and columns in high-rise constructions.</w:t>
      </w:r>
    </w:p>
    <w:p>
      <w:pPr>
        <w:numPr>
          <w:ilvl w:val="0"/>
          <w:numId w:val="1001"/>
        </w:numPr>
        <w:pStyle w:val="Compact"/>
      </w:pPr>
      <w:r>
        <w:rPr>
          <w:bCs/>
          <w:b/>
        </w:rPr>
        <w:t xml:space="preserve">Mining Equipment Maintenance:</w:t>
      </w:r>
      <w:r>
        <w:t xml:space="preserve"> </w:t>
      </w:r>
      <w:r>
        <w:t xml:space="preserve">While mining occurs outside the city, Nairobi serves as the logistical hub. Welders here fabricate and repair tools used in extraction activities across East Africa.</w:t>
      </w:r>
    </w:p>
    <w:p>
      <w:pPr>
        <w:pStyle w:val="FirstParagraph"/>
      </w:pPr>
      <w:r>
        <w:t xml:space="preserve">The concentration of these industries in</w:t>
      </w:r>
      <w:r>
        <w:t xml:space="preserve"> </w:t>
      </w:r>
      <w:r>
        <w:rPr>
          <w:bCs/>
          <w:b/>
        </w:rPr>
        <w:t xml:space="preserve">Kenya Nairobi</w:t>
      </w:r>
      <w:r>
        <w:t xml:space="preserve"> </w:t>
      </w:r>
      <w:r>
        <w:t xml:space="preserve">creates a dense network for knowledge exchange among welders, yet it also highlights disparities in skill levels. While some welders possess advanced certifications in MIG (Metal Inert Gas) and TIG (Tungsten Inert Gas) welding, others remain proficient only in basic arc welding.</w:t>
      </w:r>
    </w:p>
    <w:bookmarkEnd w:id="22"/>
    <w:bookmarkStart w:id="26" w:name="challenges-facing-the-modern-welder"/>
    <w:p>
      <w:pPr>
        <w:pStyle w:val="Heading2"/>
      </w:pPr>
      <w:r>
        <w:t xml:space="preserve">4. Challenges Facing the Modern Welder</w:t>
      </w:r>
    </w:p>
    <w:p>
      <w:pPr>
        <w:pStyle w:val="FirstParagraph"/>
      </w:pPr>
      <w:r>
        <w:t xml:space="preserve">Despite the growth of the sector, several challenges impede optimal productivity for welders in Kenya.</w:t>
      </w:r>
    </w:p>
    <w:bookmarkStart w:id="23" w:name="safety-and-health-concerns"/>
    <w:p>
      <w:pPr>
        <w:pStyle w:val="Heading3"/>
      </w:pPr>
      <w:r>
        <w:t xml:space="preserve">4.1. Safety and Health Concerns</w:t>
      </w:r>
    </w:p>
    <w:p>
      <w:pPr>
        <w:pStyle w:val="FirstParagraph"/>
      </w:pPr>
      <w:r>
        <w:t xml:space="preserve">A significant portion of welding activities in Nairobi still occurs in poorly ventilated environments. The risks associated with inhalation of fumes, arc eye, and burns remain prevalent among informal sector welders who may not utilize protective gear mandated by the Occupational Safety and Health Act (OSHA). Educational campaigns targeted at</w:t>
      </w:r>
      <w:r>
        <w:t xml:space="preserve"> </w:t>
      </w:r>
      <w:r>
        <w:rPr>
          <w:bCs/>
          <w:b/>
        </w:rPr>
        <w:t xml:space="preserve">Kenya Nairobi</w:t>
      </w:r>
      <w:r>
        <w:t xml:space="preserve"> </w:t>
      </w:r>
      <w:r>
        <w:t xml:space="preserve">workshops are crucial to mitigate these long-term health impacts.</w:t>
      </w:r>
    </w:p>
    <w:bookmarkEnd w:id="23"/>
    <w:bookmarkStart w:id="24" w:name="access-to-technology"/>
    <w:p>
      <w:pPr>
        <w:pStyle w:val="Heading3"/>
      </w:pPr>
      <w:r>
        <w:t xml:space="preserve">4.2. Access to Technology</w:t>
      </w:r>
    </w:p>
    <w:p>
      <w:pPr>
        <w:pStyle w:val="FirstParagraph"/>
      </w:pPr>
      <w:r>
        <w:t xml:space="preserve">The cost of modern welding equipment, such as automated welding robots or high-frequency inverters, remains prohibitive for many small businesses in the region. This economic barrier limits the ability of local welders to compete with imported finished goods that are often pre-fabricated with superior consistency.</w:t>
      </w:r>
    </w:p>
    <w:bookmarkEnd w:id="24"/>
    <w:bookmarkStart w:id="25" w:name="skills-mismatch"/>
    <w:p>
      <w:pPr>
        <w:pStyle w:val="Heading3"/>
      </w:pPr>
      <w:r>
        <w:t xml:space="preserve">4.3. Skills Mismatch</w:t>
      </w:r>
    </w:p>
    <w:p>
      <w:pPr>
        <w:pStyle w:val="FirstParagraph"/>
      </w:pPr>
      <w:r>
        <w:t xml:space="preserve">A recurring critique of TVET curricula is the disconnect between classroom theory and industry needs. Many graduates in</w:t>
      </w:r>
      <w:r>
        <w:t xml:space="preserve"> </w:t>
      </w:r>
      <w:r>
        <w:rPr>
          <w:bCs/>
          <w:b/>
        </w:rPr>
        <w:t xml:space="preserve">Nairobi</w:t>
      </w:r>
      <w:r>
        <w:t xml:space="preserve"> </w:t>
      </w:r>
      <w:r>
        <w:t xml:space="preserve">find themselves lacking practical experience required by employers, necessitating further on-the-job training which places a burden on manufacturing firms.</w:t>
      </w:r>
    </w:p>
    <w:bookmarkEnd w:id="25"/>
    <w:bookmarkEnd w:id="26"/>
    <w:bookmarkStart w:id="27" w:name="X85824ee2dbe84a01aaac302e85a0bf7508760e9"/>
    <w:p>
      <w:pPr>
        <w:pStyle w:val="Heading2"/>
      </w:pPr>
      <w:r>
        <w:t xml:space="preserve">5. The Socio-Economic Impact of Skilled Welders</w:t>
      </w:r>
    </w:p>
    <w:p>
      <w:pPr>
        <w:pStyle w:val="FirstParagraph"/>
      </w:pPr>
      <w:r>
        <w:t xml:space="preserve">The certification and professionalization of the welder have profound socio-economic effects. In</w:t>
      </w:r>
      <w:r>
        <w:t xml:space="preserve"> </w:t>
      </w:r>
      <w:r>
        <w:rPr>
          <w:bCs/>
          <w:b/>
        </w:rPr>
        <w:t xml:space="preserve">Kenya Nairobi</w:t>
      </w:r>
      <w:r>
        <w:t xml:space="preserve">, skilled welders command higher wages and enjoy better job security compared to unskilled laborers. Furthermore, the rise in technical proficiency has spurred entrepreneurial activities; many experienced welders have started their own fabrication firms, contributing to local employment generation.</w:t>
      </w:r>
    </w:p>
    <w:p>
      <w:pPr>
        <w:pStyle w:val="BodyText"/>
      </w:pPr>
      <w:r>
        <w:t xml:space="preserve">Additionally, the inclusion of women in welding trades within</w:t>
      </w:r>
      <w:r>
        <w:t xml:space="preserve"> </w:t>
      </w:r>
      <w:r>
        <w:rPr>
          <w:bCs/>
          <w:b/>
        </w:rPr>
        <w:t xml:space="preserve">Nairobi</w:t>
      </w:r>
      <w:r>
        <w:t xml:space="preserve"> </w:t>
      </w:r>
      <w:r>
        <w:t xml:space="preserve">is gradually increasing. Although historically male-dominated initiatives are now seeing more female participation through targeted NGO programs and scholarships, promoting gender diversity in technical fields.</w:t>
      </w:r>
    </w:p>
    <w:bookmarkEnd w:id="27"/>
    <w:bookmarkStart w:id="28" w:name="recommendations-for-policy-and-practice"/>
    <w:p>
      <w:pPr>
        <w:pStyle w:val="Heading2"/>
      </w:pPr>
      <w:r>
        <w:t xml:space="preserve">6. Recommendations for Policy and Practice</w:t>
      </w:r>
    </w:p>
    <w:p>
      <w:pPr>
        <w:pStyle w:val="FirstParagraph"/>
      </w:pPr>
      <w:r>
        <w:t xml:space="preserve">To fully harness the potential of the welding sector, several strategic interventions are recommended:</w:t>
      </w:r>
    </w:p>
    <w:p>
      <w:pPr>
        <w:numPr>
          <w:ilvl w:val="0"/>
          <w:numId w:val="1002"/>
        </w:numPr>
        <w:pStyle w:val="Compact"/>
      </w:pPr>
      <w:r>
        <w:rPr>
          <w:bCs/>
          <w:b/>
        </w:rPr>
        <w:t xml:space="preserve">Strengthened Public-Private Partnerships (PPPs):</w:t>
      </w:r>
      <w:r>
        <w:t xml:space="preserve"> </w:t>
      </w:r>
      <w:r>
        <w:t xml:space="preserve">The government should collaborate with private manufacturing firms in Nairobi to provide apprenticeship opportunities, ensuring that training aligns with current market demands.</w:t>
      </w:r>
    </w:p>
    <w:p>
      <w:pPr>
        <w:numPr>
          <w:ilvl w:val="0"/>
          <w:numId w:val="1002"/>
        </w:numPr>
        <w:pStyle w:val="Compact"/>
      </w:pPr>
      <w:r>
        <w:rPr>
          <w:bCs/>
          <w:b/>
        </w:rPr>
        <w:t xml:space="preserve">Enhanced Safety Enforcement:</w:t>
      </w:r>
      <w:r>
        <w:t xml:space="preserve"> </w:t>
      </w:r>
      <w:r>
        <w:t xml:space="preserve">Strict enforcement of OSHA regulations in all welding zones within</w:t>
      </w:r>
      <w:r>
        <w:t xml:space="preserve"> </w:t>
      </w:r>
      <w:r>
        <w:rPr>
          <w:bCs/>
          <w:b/>
        </w:rPr>
        <w:t xml:space="preserve">Kenya Nairobi</w:t>
      </w:r>
      <w:r>
        <w:t xml:space="preserve">, coupled with subsidies for safety equipment such as helmets and ventilation systems.</w:t>
      </w:r>
    </w:p>
    <w:p>
      <w:pPr>
        <w:numPr>
          <w:ilvl w:val="0"/>
          <w:numId w:val="1002"/>
        </w:numPr>
        <w:pStyle w:val="Compact"/>
      </w:pPr>
      <w:r>
        <w:t xml:space="preserve">Digital Integration:: Encouraging the adoption of computer-aided design (CAD) alongside welding skills to prepare welders for automated manufacturing trends.</w:t>
      </w:r>
    </w:p>
    <w:bookmarkEnd w:id="28"/>
    <w:bookmarkStart w:id="29" w:name="conclusion"/>
    <w:p>
      <w:pPr>
        <w:pStyle w:val="Heading2"/>
      </w:pPr>
      <w:r>
        <w:t xml:space="preserve">7. Conclusion</w:t>
      </w:r>
    </w:p>
    <w:p>
      <w:pPr>
        <w:pStyle w:val="FirstParagraph"/>
      </w:pPr>
      <w:r>
        <w:t xml:space="preserve">The welder remains a pivotal figure in Kenya’s industrial architecture, particularly in</w:t>
      </w:r>
      <w:r>
        <w:t xml:space="preserve"> </w:t>
      </w:r>
      <w:r>
        <w:rPr>
          <w:bCs/>
          <w:b/>
        </w:rPr>
        <w:t xml:space="preserve">Nairobi Nairobi</w:t>
      </w:r>
      <w:r>
        <w:t xml:space="preserve">, where the convergence of construction, manufacturing, and innovation drives economic progress. As Kenya moves towards its Vision 2030 goals, the quality and professionalism of this workforce will directly influence national productivity levels. By addressing safety gaps, improving technical training curricula at TVETs institutions across</w:t>
      </w:r>
      <w:r>
        <w:t xml:space="preserve"> </w:t>
      </w:r>
      <w:r>
        <w:rPr>
          <w:bCs/>
          <w:b/>
        </w:rPr>
        <w:t xml:space="preserve">Kenya Nairobi</w:t>
      </w:r>
      <w:r>
        <w:t xml:space="preserve">, and facilitating access to modern technology, stakeholders can ensure that the welding profession continues to thrive. Ultimately, empowering the welder is not just about enhancing a single trade; it is about securing the foundational skills necessary for Kenya’s sustained industrial development.</w:t>
      </w:r>
    </w:p>
    <w:bookmarkEnd w:id="29"/>
    <w:bookmarkStart w:id="30" w:name="references"/>
    <w:p>
      <w:pPr>
        <w:pStyle w:val="Heading2"/>
      </w:pPr>
      <w:r>
        <w:t xml:space="preserve">References</w:t>
      </w:r>
    </w:p>
    <w:p>
      <w:pPr>
        <w:pStyle w:val="FirstParagraph"/>
      </w:pPr>
      <w:r>
        <w:rPr>
          <w:iCs/>
          <w:i/>
        </w:rPr>
        <w:t xml:space="preserve">(Note: References are simulated for this academic exercise)</w:t>
      </w:r>
    </w:p>
    <w:p>
      <w:pPr>
        <w:numPr>
          <w:ilvl w:val="0"/>
          <w:numId w:val="1003"/>
        </w:numPr>
        <w:pStyle w:val="Compact"/>
      </w:pPr>
      <w:r>
        <w:t xml:space="preserve">Kenya National Bureau of Statistics. (2023).</w:t>
      </w:r>
      <w:r>
        <w:t xml:space="preserve"> </w:t>
      </w:r>
      <w:r>
        <w:rPr>
          <w:bCs/>
          <w:b/>
        </w:rPr>
        <w:t xml:space="preserve">The Role of Manufacturing in Kenya’s GDP Growth</w:t>
      </w:r>
      <w:r>
        <w:t xml:space="preserve">. Nairobi Government Press.</w:t>
      </w:r>
    </w:p>
    <w:p>
      <w:pPr>
        <w:numPr>
          <w:ilvl w:val="0"/>
          <w:numId w:val="1003"/>
        </w:numPr>
        <w:pStyle w:val="Compact"/>
      </w:pPr>
      <w:r>
        <w:t xml:space="preserve">National Industrial Training Authority (NITA). (2022).</w:t>
      </w:r>
      <w:r>
        <w:t xml:space="preserve"> </w:t>
      </w:r>
      <w:r>
        <w:rPr>
          <w:bCs/>
          <w:b/>
        </w:rPr>
        <w:t xml:space="preserve">Vocational Skills Report: Welding and Fabrication Sector Analysis</w:t>
      </w:r>
      <w:r>
        <w:t xml:space="preserve">.</w:t>
      </w:r>
    </w:p>
    <w:p>
      <w:pPr>
        <w:numPr>
          <w:ilvl w:val="0"/>
          <w:numId w:val="1003"/>
        </w:numPr>
        <w:pStyle w:val="Compact"/>
      </w:pPr>
      <w:r>
        <w:t xml:space="preserve">Mwangi, J., &amp; Omondi, P. (2019). "Occupational Health Risks in Informal Welding Workshops: A Study of Nairobi’s Industrial Area."</w:t>
      </w:r>
      <w:r>
        <w:t xml:space="preserve"> </w:t>
      </w:r>
      <w:r>
        <w:rPr>
          <w:iCs/>
          <w:i/>
        </w:rPr>
        <w:t xml:space="preserve">Journal of East African Engineering</w:t>
      </w:r>
      <w:r>
        <w:t xml:space="preserve">, 14(2), 45-60.</w:t>
      </w:r>
    </w:p>
    <w:p>
      <w:pPr>
        <w:numPr>
          <w:ilvl w:val="0"/>
          <w:numId w:val="1003"/>
        </w:numPr>
        <w:pStyle w:val="Compact"/>
      </w:pPr>
      <w:r>
        <w:t xml:space="preserve">African Development Bank. (2021).</w:t>
      </w:r>
      <w:r>
        <w:t xml:space="preserve"> </w:t>
      </w:r>
      <w:r>
        <w:rPr>
          <w:bCs/>
          <w:b/>
        </w:rPr>
        <w:t xml:space="preserve">Industrialization and Infrastructure Development in Kenya</w:t>
      </w:r>
      <w:r>
        <w:t xml:space="preserve">. Abidjan: AfDB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Kenya's Industrial Landscape: A Case Study of Nairobi</dc:title>
  <dc:creator/>
  <dc:language>en</dc:language>
  <cp:keywords/>
  <dcterms:created xsi:type="dcterms:W3CDTF">2026-07-29T15:46:01Z</dcterms:created>
  <dcterms:modified xsi:type="dcterms:W3CDTF">2026-07-29T15:46:01Z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