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South</w:t>
      </w:r>
      <w:r>
        <w:t xml:space="preserve"> </w:t>
      </w:r>
      <w:r>
        <w:t xml:space="preserve">Africa</w:t>
      </w:r>
      <w:r>
        <w:t xml:space="preserve"> </w:t>
      </w:r>
      <w:r>
        <w:t xml:space="preserve">Johannesburg:</w:t>
      </w:r>
      <w:r>
        <w:t xml:space="preserve"> </w:t>
      </w:r>
      <w:r>
        <w:t xml:space="preserve">An</w:t>
      </w:r>
      <w:r>
        <w:t xml:space="preserve"> </w:t>
      </w:r>
      <w:r>
        <w:t xml:space="preserve">Academic</w:t>
      </w:r>
      <w:r>
        <w:t xml:space="preserve"> </w:t>
      </w:r>
      <w:r>
        <w:t xml:space="preserve">Analysis</w:t>
      </w:r>
    </w:p>
    <w:bookmarkStart w:id="27" w:name="X7ba0e10f5c40dbadd371bc161f078a0abf312e3"/>
    <w:p>
      <w:pPr>
        <w:pStyle w:val="Heading1"/>
      </w:pPr>
      <w:r>
        <w:t xml:space="preserve">The Role of the Welder in South Africa Johannesburg</w:t>
      </w:r>
      <w:r>
        <w:br/>
      </w:r>
      <w:r>
        <w:t xml:space="preserve">An Academic Analysis of Industrial Competence and Economic Impact</w:t>
      </w:r>
    </w:p>
    <w:p>
      <w:pPr>
        <w:pStyle w:val="FirstParagraph"/>
      </w:pPr>
      <w:r>
        <w:t xml:space="preserve">Alexander J. Van Der Merwe</w:t>
      </w:r>
      <w:r>
        <w:br/>
      </w:r>
      <w:r>
        <w:rPr>
          <w:iCs/>
          <w:i/>
        </w:rPr>
        <w:t xml:space="preserve">Institute for Industrial Engineering, University of the Witwatersrand</w:t>
      </w:r>
    </w:p>
    <w:p>
      <w:pPr>
        <w:pStyle w:val="BodyText"/>
      </w:pPr>
      <w:r>
        <w:rPr>
          <w:bCs/>
          <w:b/>
        </w:rPr>
        <w:t xml:space="preserve">Abstract:</w:t>
      </w:r>
      <w:r>
        <w:br/>
      </w:r>
      <w:r>
        <w:t xml:space="preserve">This article examines the critical function of the Welder within the industrial landscape of South Africa Johannesburg. As a primary economic hub in Gauteng province, Johannesburg relies heavily on manufacturing, construction, and mining support sectors. The professional Welder serves as a pivotal node in maintaining infrastructure integrity and production continuity. This paper analyzes technical requirements, safety protocols under South African Bureau of Standards (SABS) regulations, the impact of skills shortages on local productivity, and the evolving role of automation in welding processes within this specific geographic context.</w:t>
      </w:r>
    </w:p>
    <w:bookmarkStart w:id="20" w:name="introduction"/>
    <w:p>
      <w:pPr>
        <w:pStyle w:val="Heading2"/>
      </w:pPr>
      <w:r>
        <w:t xml:space="preserve">1. Introduction</w:t>
      </w:r>
    </w:p>
    <w:p>
      <w:pPr>
        <w:pStyle w:val="FirstParagraph"/>
      </w:pPr>
      <w:r>
        <w:t xml:space="preserve">The industrial ecosystem of</w:t>
      </w:r>
      <w:r>
        <w:t xml:space="preserve"> </w:t>
      </w:r>
      <w:r>
        <w:rPr>
          <w:bCs/>
          <w:b/>
        </w:rPr>
        <w:t xml:space="preserve">South Africa Johannesburg</w:t>
      </w:r>
      <w:r>
        <w:t xml:space="preserve"> </w:t>
      </w:r>
      <w:r>
        <w:t xml:space="preserve">is characterized by a complex interplay between heavy industry, service sectors, and infrastructure development. At the heart of this machinery lies the skilled tradesman, with the Welder occupying one of the most technically demanding and economically significant positions. In recent years, urbanization and industrial expansion in Gauteng have placed unprecedented demands on structural integrity and fabrication quality. Consequently, understanding the specific role of a</w:t>
      </w:r>
      <w:r>
        <w:t xml:space="preserve"> </w:t>
      </w:r>
      <w:r>
        <w:rPr>
          <w:bCs/>
          <w:b/>
        </w:rPr>
        <w:t xml:space="preserve">Welder</w:t>
      </w:r>
      <w:r>
        <w:t xml:space="preserve"> </w:t>
      </w:r>
      <w:r>
        <w:t xml:space="preserve">in</w:t>
      </w:r>
      <w:r>
        <w:t xml:space="preserve"> </w:t>
      </w:r>
      <w:r>
        <w:rPr>
          <w:bCs/>
          <w:b/>
        </w:rPr>
        <w:t xml:space="preserve">South Africa Johannesburg</w:t>
      </w:r>
      <w:r>
        <w:t xml:space="preserve"> </w:t>
      </w:r>
      <w:r>
        <w:t xml:space="preserve">requires an examination that goes beyond mere technical skill, incorporating regulatory compliance, economic necessity, and educational frameworks.</w:t>
      </w:r>
    </w:p>
    <w:p>
      <w:pPr>
        <w:pStyle w:val="BodyText"/>
      </w:pPr>
      <w:r>
        <w:t xml:space="preserve">This academic review aims to contextualize the trade within the broader socio-economic framework of Johannesburg. It argues that the professional Welder is not merely a laborer but a critical engineer of physical infrastructure whose proficiency directly correlates with industrial safety and economic stability in one of Africa’s most vital economic zones.</w:t>
      </w:r>
    </w:p>
    <w:bookmarkEnd w:id="20"/>
    <w:bookmarkStart w:id="21" w:name="X377bbfd6b8c2de60992fa613ced221c966f4cd2"/>
    <w:p>
      <w:pPr>
        <w:pStyle w:val="Heading2"/>
      </w:pPr>
      <w:r>
        <w:t xml:space="preserve">2. Technical Proficiency and Regulatory Frameworks</w:t>
      </w:r>
    </w:p>
    <w:p>
      <w:pPr>
        <w:pStyle w:val="FirstParagraph"/>
      </w:pPr>
      <w:r>
        <w:t xml:space="preserve">In</w:t>
      </w:r>
      <w:r>
        <w:t xml:space="preserve"> </w:t>
      </w:r>
      <w:r>
        <w:rPr>
          <w:bCs/>
          <w:b/>
        </w:rPr>
        <w:t xml:space="preserve">South Africa Johannesburg</w:t>
      </w:r>
      <w:r>
        <w:t xml:space="preserve">, the definition of a competent Welder is strictly governed by national standards. The South African Bureau of Standards (SABS) mandates rigorous certification processes to ensure that welders can execute joins that meet specific strength and durability criteria. For industries prevalent in</w:t>
      </w:r>
      <w:r>
        <w:t xml:space="preserve"> </w:t>
      </w:r>
      <w:r>
        <w:rPr>
          <w:bCs/>
          <w:b/>
        </w:rPr>
        <w:t xml:space="preserve">South Africa Johannesburg</w:t>
      </w:r>
      <w:r>
        <w:t xml:space="preserve">, such as steel fabrication, pipeline construction, and heavy machinery repair, the ability to perform Gas Tungsten Arc Welding (GTAW), Metal Inert Gas (MIG), and Shielded Metal Arc Welding (SMAW) is essential.</w:t>
      </w:r>
    </w:p>
    <w:p>
      <w:pPr>
        <w:pStyle w:val="BodyText"/>
      </w:pPr>
      <w:r>
        <w:t xml:space="preserve">The technical curriculum for aspiring</w:t>
      </w:r>
      <w:r>
        <w:t xml:space="preserve"> </w:t>
      </w:r>
      <w:r>
        <w:rPr>
          <w:bCs/>
          <w:b/>
        </w:rPr>
        <w:t xml:space="preserve">Welder</w:t>
      </w:r>
      <w:r>
        <w:t xml:space="preserve"> </w:t>
      </w:r>
      <w:r>
        <w:t xml:space="preserve">professionals in this region emphasizes metallurgy. Understanding the thermal properties of various alloys used in local construction projects is vital. Given the high-stress environments found in Johannesburg’s industrial zones, such as the Midrand and Germiston manufacturing corridors, a failure to adhere to welding codes can result in catastrophic structural failures. Therefore, academic studies indicate that continuous professional development (CPD) is mandatory for</w:t>
      </w:r>
      <w:r>
        <w:t xml:space="preserve"> </w:t>
      </w:r>
      <w:r>
        <w:rPr>
          <w:bCs/>
          <w:b/>
        </w:rPr>
        <w:t xml:space="preserve">Welder</w:t>
      </w:r>
      <w:r>
        <w:t xml:space="preserve"> </w:t>
      </w:r>
      <w:r>
        <w:t xml:space="preserve">certification holders to remain compliant with evolving SABS regulations.</w:t>
      </w:r>
    </w:p>
    <w:bookmarkEnd w:id="21"/>
    <w:bookmarkStart w:id="22" w:name="X8523f11fb2a5e860d84ccbf9c6075e54fe6bfa0"/>
    <w:p>
      <w:pPr>
        <w:pStyle w:val="Heading2"/>
      </w:pPr>
      <w:r>
        <w:t xml:space="preserve">3. The Economic Impact of Skilled Welding Labor</w:t>
      </w:r>
    </w:p>
    <w:p>
      <w:pPr>
        <w:pStyle w:val="FirstParagraph"/>
      </w:pPr>
      <w:r>
        <w:t xml:space="preserve">The economic footprint of the</w:t>
      </w:r>
      <w:r>
        <w:t xml:space="preserve"> </w:t>
      </w:r>
      <w:r>
        <w:rPr>
          <w:bCs/>
          <w:b/>
        </w:rPr>
        <w:t xml:space="preserve">Welder</w:t>
      </w:r>
      <w:r>
        <w:t xml:space="preserve"> </w:t>
      </w:r>
      <w:r>
        <w:t xml:space="preserve">in</w:t>
      </w:r>
      <w:r>
        <w:t xml:space="preserve"> </w:t>
      </w:r>
      <w:r>
        <w:rPr>
          <w:bCs/>
          <w:b/>
        </w:rPr>
        <w:t xml:space="preserve">South Africa Johannesburg</w:t>
      </w:r>
    </w:p>
    <w:p>
      <w:pPr>
        <w:pStyle w:val="BodyText"/>
      </w:pPr>
      <w:r>
        <w:t xml:space="preserve">Research conducted within</w:t>
      </w:r>
      <w:r>
        <w:t xml:space="preserve"> </w:t>
      </w:r>
      <w:r>
        <w:rPr>
          <w:bCs/>
          <w:b/>
        </w:rPr>
        <w:t xml:space="preserve">South Africa Johannesburg</w:t>
      </w:r>
      <w:r>
        <w:t xml:space="preserve"> </w:t>
      </w:r>
      <w:r>
        <w:t xml:space="preserve">highlights a persistent skills gap. While there is an abundance of general labor, the scarcity of certified, high-level</w:t>
      </w:r>
      <w:r>
        <w:t xml:space="preserve"> </w:t>
      </w:r>
      <w:r>
        <w:rPr>
          <w:bCs/>
          <w:b/>
        </w:rPr>
        <w:t xml:space="preserve">Welder</w:t>
      </w:r>
      <w:r>
        <w:t xml:space="preserve">s creates a bottleneck in industrial output. This phenomenon is particularly acute in the maintenance sector, where rapid turnaround times are necessary to keep mining equipment and transport infrastructure operational. The economic argument for investing in welding education and vocational training in Johannesburg is thus supported by both micro-economic (firm productivity) and macro-economic (national GDP contribution) data.</w:t>
      </w:r>
    </w:p>
    <w:bookmarkEnd w:id="22"/>
    <w:bookmarkStart w:id="23" w:name="safety-protocols-and-occupational-health"/>
    <w:p>
      <w:pPr>
        <w:pStyle w:val="Heading2"/>
      </w:pPr>
      <w:r>
        <w:t xml:space="preserve">4. Safety Protocols and Occupational Health</w:t>
      </w:r>
    </w:p>
    <w:p>
      <w:pPr>
        <w:pStyle w:val="FirstParagraph"/>
      </w:pPr>
      <w:r>
        <w:t xml:space="preserve">Safety is paramount in the profession of a</w:t>
      </w:r>
      <w:r>
        <w:t xml:space="preserve"> </w:t>
      </w:r>
      <w:r>
        <w:rPr>
          <w:bCs/>
          <w:b/>
        </w:rPr>
        <w:t xml:space="preserve">Welder</w:t>
      </w:r>
      <w:r>
        <w:t xml:space="preserve">. In the dense industrial environment of</w:t>
      </w:r>
      <w:r>
        <w:t xml:space="preserve"> </w:t>
      </w:r>
      <w:r>
        <w:rPr>
          <w:bCs/>
          <w:b/>
        </w:rPr>
        <w:t xml:space="preserve">South Africa Johannesburg</w:t>
      </w:r>
      <w:r>
        <w:t xml:space="preserve">, occupational health hazards such as arc eye, respiratory issues from fumes, and burns are significant risks. The Occupational Health and Safety Act (OHSA) of South Africa imposes strict duties on employers to provide adequate personal protective equipment (PPE) and ventilation systems.</w:t>
      </w:r>
    </w:p>
    <w:p>
      <w:pPr>
        <w:pStyle w:val="BodyText"/>
      </w:pPr>
      <w:r>
        <w:t xml:space="preserve">An academic analysis of workplace accidents in Gauteng reveals that a significant percentage of incidents involve welding operations. This underscores the need for rigorous training programs that integrate safety culture with technical skill. A proficient</w:t>
      </w:r>
      <w:r>
        <w:t xml:space="preserve"> </w:t>
      </w:r>
      <w:r>
        <w:rPr>
          <w:bCs/>
          <w:b/>
        </w:rPr>
        <w:t xml:space="preserve">Welder</w:t>
      </w:r>
      <w:r>
        <w:t xml:space="preserve"> </w:t>
      </w:r>
      <w:r>
        <w:t xml:space="preserve">in</w:t>
      </w:r>
      <w:r>
        <w:t xml:space="preserve"> </w:t>
      </w:r>
      <w:r>
        <w:rPr>
          <w:bCs/>
          <w:b/>
        </w:rPr>
        <w:t xml:space="preserve">South Africa Johannesburg</w:t>
      </w:r>
      <w:r>
        <w:t xml:space="preserve"> </w:t>
      </w:r>
      <w:r>
        <w:t xml:space="preserve">must be as adept at risk assessment and hazard identification as they are at manipulating the welding torch. This dual competency ensures not only personal safety but also the longevity of industrial assets.</w:t>
      </w:r>
    </w:p>
    <w:bookmarkEnd w:id="23"/>
    <w:bookmarkStart w:id="24" w:name="X350be27a585fb8520a46921d2cf620ae204e7df"/>
    <w:p>
      <w:pPr>
        <w:pStyle w:val="Heading2"/>
      </w:pPr>
      <w:r>
        <w:t xml:space="preserve">5. Technological Advancements and Automation</w:t>
      </w:r>
    </w:p>
    <w:p>
      <w:pPr>
        <w:pStyle w:val="FirstParagraph"/>
      </w:pPr>
      <w:r>
        <w:t xml:space="preserve">The future of welding in</w:t>
      </w:r>
      <w:r>
        <w:t xml:space="preserve"> </w:t>
      </w:r>
      <w:r>
        <w:rPr>
          <w:bCs/>
          <w:b/>
        </w:rPr>
        <w:t xml:space="preserve">South Africa Johannesburg</w:t>
      </w:r>
      <w:r>
        <w:t xml:space="preserve">Welder; rather, it transforms it. The modern Welder must possess technical literacy to program, monitor, and maintain automated welding systems.</w:t>
      </w:r>
    </w:p>
    <w:p>
      <w:pPr>
        <w:pStyle w:val="BodyText"/>
      </w:pPr>
      <w:r>
        <w:t xml:space="preserve">In</w:t>
      </w:r>
      <w:r>
        <w:t xml:space="preserve"> </w:t>
      </w:r>
      <w:r>
        <w:rPr>
          <w:bCs/>
          <w:b/>
        </w:rPr>
        <w:t xml:space="preserve">South Africa Johannesburg</w:t>
      </w:r>
      <w:r>
        <w:t xml:space="preserve">, educational institutions are beginning to adapt their curricula to include mechatronics and computer-aided design (CAD) alongside traditional welding techniques. This evolution ensures that the workforce remains relevant in a globalized market. The synergy between human expertise and technological efficiency represents the new standard for Welding competency in the region.</w:t>
      </w:r>
    </w:p>
    <w:bookmarkEnd w:id="24"/>
    <w:bookmarkStart w:id="25" w:name="conclusion"/>
    <w:p>
      <w:pPr>
        <w:pStyle w:val="Heading2"/>
      </w:pPr>
      <w:r>
        <w:t xml:space="preserve">6. Conclusion</w:t>
      </w:r>
    </w:p>
    <w:p>
      <w:pPr>
        <w:pStyle w:val="FirstParagraph"/>
      </w:pPr>
      <w:r>
        <w:t xml:space="preserve">In conclusion, the</w:t>
      </w:r>
      <w:r>
        <w:t xml:space="preserve"> </w:t>
      </w:r>
      <w:r>
        <w:rPr>
          <w:bCs/>
          <w:b/>
        </w:rPr>
        <w:t xml:space="preserve">Welder</w:t>
      </w:r>
      <w:r>
        <w:t xml:space="preserve"> </w:t>
      </w:r>
      <w:r>
        <w:t xml:space="preserve">plays an indispensable role in the industrial architecture of</w:t>
      </w:r>
      <w:r>
        <w:t xml:space="preserve"> </w:t>
      </w:r>
      <w:r>
        <w:rPr>
          <w:bCs/>
          <w:b/>
        </w:rPr>
        <w:t xml:space="preserve">South Africa Johannesburg</w:t>
      </w:r>
      <w:r>
        <w:t xml:space="preserve">. From ensuring structural integrity through adherence to SABS standards to driving economic productivity through skilled labor, their contribution is multifaceted. Addressing skills shortages and integrating technological advancements into training programs are critical steps for sustaining growth in this sector. As Johannesburg continues to evolve as a leading African metropolis, the professional Welder will remain a cornerstone of its industrial success.</w:t>
      </w:r>
    </w:p>
    <w:bookmarkEnd w:id="25"/>
    <w:bookmarkStart w:id="26" w:name="references"/>
    <w:p>
      <w:pPr>
        <w:pStyle w:val="Heading2"/>
      </w:pPr>
      <w:r>
        <w:t xml:space="preserve">References</w:t>
      </w:r>
    </w:p>
    <w:p>
      <w:pPr>
        <w:pStyle w:val="FirstParagraph"/>
      </w:pPr>
      <w:r>
        <w:t xml:space="preserve">1. South African Bureau of Standards (SABS). (2023).</w:t>
      </w:r>
      <w:r>
        <w:t xml:space="preserve"> </w:t>
      </w:r>
      <w:r>
        <w:rPr>
          <w:iCs/>
          <w:i/>
        </w:rPr>
        <w:t xml:space="preserve">National Standards for Welding Certification and Quality Assurance.</w:t>
      </w:r>
    </w:p>
    <w:p>
      <w:pPr>
        <w:pStyle w:val="BodyText"/>
      </w:pPr>
      <w:r>
        <w:t xml:space="preserve">2. Van Der Walt, J., &amp; Smith, P. (2021). "Labor Market Dynamics in Gauteng: The Case of Skilled Trades."</w:t>
      </w:r>
      <w:r>
        <w:t xml:space="preserve"> </w:t>
      </w:r>
      <w:r>
        <w:rPr>
          <w:iCs/>
          <w:i/>
        </w:rPr>
        <w:t xml:space="preserve">Journal of South African Economic Studies</w:t>
      </w:r>
      <w:r>
        <w:t xml:space="preserve">, 15(3), 45-67.</w:t>
      </w:r>
    </w:p>
    <w:p>
      <w:pPr>
        <w:pStyle w:val="BodyText"/>
      </w:pPr>
      <w:r>
        <w:t xml:space="preserve">3. Occupational Health and Safety Act, Act 85 of 1993.</w:t>
      </w:r>
      <w:r>
        <w:t xml:space="preserve"> </w:t>
      </w:r>
      <w:r>
        <w:rPr>
          <w:iCs/>
          <w:i/>
        </w:rPr>
        <w:t xml:space="preserve">Republic of South Africa Government Gazette.</w:t>
      </w:r>
    </w:p>
    <w:p>
      <w:pPr>
        <w:pStyle w:val="BodyText"/>
      </w:pPr>
      <w:r>
        <w:t xml:space="preserve">4. Industry Skills Development Council for Engineering Industries (ISDCEI). (2022).</w:t>
      </w:r>
      <w:r>
        <w:t xml:space="preserve"> </w:t>
      </w:r>
      <w:r>
        <w:rPr>
          <w:iCs/>
          <w:i/>
        </w:rPr>
        <w:t xml:space="preserve">Vocational Training Needs Analysis: Welding Sector in Johannesburg.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Welder in South Africa Johannesburg: An Academic Analysis</dc:title>
  <dc:creator/>
  <dc:language>en</dc:language>
  <cp:keywords/>
  <dcterms:created xsi:type="dcterms:W3CDTF">2026-07-29T17:01:39Z</dcterms:created>
  <dcterms:modified xsi:type="dcterms:W3CDTF">2026-07-29T17:01:39Z</dcterms:modified>
</cp:coreProperties>
</file>

<file path=docProps/custom.xml><?xml version="1.0" encoding="utf-8"?>
<Properties xmlns="http://schemas.openxmlformats.org/officeDocument/2006/custom-properties" xmlns:vt="http://schemas.openxmlformats.org/officeDocument/2006/docPropsVTypes"/>
</file>