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Skilled</w:t>
      </w:r>
      <w:r>
        <w:t xml:space="preserve"> </w:t>
      </w:r>
      <w:r>
        <w:t xml:space="preserve">Welding</w:t>
      </w:r>
      <w:r>
        <w:t xml:space="preserve"> </w:t>
      </w:r>
      <w:r>
        <w:t xml:space="preserve">Professions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p>
    <w:bookmarkStart w:id="27" w:name="Xbccc365e006a85f026d97c9238070d02eeead03"/>
    <w:p>
      <w:pPr>
        <w:pStyle w:val="Heading1"/>
      </w:pPr>
      <w:r>
        <w:t xml:space="preserve">The Strategic Integration of Skilled Welding Professions in the Industrial Landscape of Turkey</w:t>
      </w:r>
    </w:p>
    <w:bookmarkStart w:id="20" w:name="X00c20884ffb19dd6fb10c7f5b8513995b845cdf"/>
    <w:p>
      <w:pPr>
        <w:pStyle w:val="Heading3"/>
      </w:pPr>
      <w:r>
        <w:t xml:space="preserve">A Focus on the Metropolitan Hub of Istanbul and Economic Implications</w:t>
      </w:r>
    </w:p>
    <w:p>
      <w:pPr>
        <w:pStyle w:val="FirstParagraph"/>
      </w:pPr>
      <w:r>
        <w:rPr>
          <w:iCs/>
          <w:i/>
          <w:bCs/>
          <w:b/>
        </w:rPr>
        <w:t xml:space="preserve">Abstract.</w:t>
      </w:r>
      <w:r>
        <w:t xml:space="preserve"> This article examines the critical role of professional welders within the rapidly evolving industrial ecosystem of Turkey, with a specific focus on Istanbul as its primary economic engine. As Turkey positions itself as a global manufacturing hub, particularly in automotive, shipbuilding, and construction sectors in Istanbul's outskirts and surrounding provinces like Kocaeli and Sakarya, the demand for certified welding professionals has surged. This study analyzes the technical requirements of modern welding techniques applied in Turkey Istanbul contexts, explores the educational pathways available to aspiring welders in this region, and discusses the socioeconomic impact of skilled labor on regional development. The findings suggest that while infrastructure exists, there is a pressing need for standardized international certification (such as ISO 9606) to enhance export competitiveness.</w:t>
      </w:r>
    </w:p>
    <w:p>
      <w:pPr>
        <w:pStyle w:val="BodyText"/>
      </w:pPr>
      <w:r>
        <w:rPr>
          <w:iCs/>
          <w:i/>
          <w:bCs/>
          <w:b/>
        </w:rPr>
        <w:t xml:space="preserve">Keywords:</w:t>
      </w:r>
      <w:r>
        <w:t xml:space="preserve"> Welder, Turkey Istanbul, Industrial Engineering, Skilled Labor, Manufacturing Hub, Vocational Training.</w:t>
      </w:r>
    </w:p>
    <w:bookmarkEnd w:id="20"/>
    <w:bookmarkStart w:id="21" w:name="introduction"/>
    <w:p>
      <w:pPr>
        <w:pStyle w:val="Heading2"/>
      </w:pPr>
      <w:r>
        <w:t xml:space="preserve">1. Introduction</w:t>
      </w:r>
    </w:p>
    <w:p>
      <w:pPr>
        <w:pStyle w:val="FirstParagraph"/>
      </w:pPr>
      <w:r>
        <w:t xml:space="preserve">The Republic of Turkey has experienced profound economic transformation over the past two decades, transitioning from an agrarian society to a robust industrial power. At the heart of this transformation lies Istanbul (Turkey Istanbul), a metropolis that serves not only as Turkey's financial center but also as its primary gateway to European and Asian markets. Within this dynamic urban and semi-urban environment, the role of the welder has evolved from traditional manual labor to a highly specialized technical profession requiring precision, adherence to international safety standards, and proficiency in advanced metallurgy.</w:t>
      </w:r>
    </w:p>
    <w:p>
      <w:pPr>
        <w:pStyle w:val="BodyText"/>
      </w:pPr>
      <w:r>
        <w:t xml:space="preserve">As global supply chains seek resilient production centers near Europe, Turkey Istanbul has become a focal point for multinational corporations establishing factories. Consequently, the demand for qualified welders who can perform complex structural welding, pipeline welding (API standards), and robotic-assisted manufacturing processes has reached unprecedented levels. This article aims to dissect the current state of welding professions in this region, highlighting the intersection of technical skill development and industrial necessity.</w:t>
      </w:r>
    </w:p>
    <w:bookmarkEnd w:id="21"/>
    <w:bookmarkStart w:id="22" w:name="Xe8d905eaecba09c79a246dd90c4b58d84dbca84"/>
    <w:p>
      <w:pPr>
        <w:pStyle w:val="Heading2"/>
      </w:pPr>
      <w:r>
        <w:t xml:space="preserve">2. The Industrial Context of Turkey Istanbul</w:t>
      </w:r>
    </w:p>
    <w:p>
      <w:pPr>
        <w:pStyle w:val="FirstParagraph"/>
      </w:pPr>
      <w:r>
        <w:t xml:space="preserve">Istanbul is unique in that it combines heavy industry with advanced service sectors. While central Istanbul focuses on commerce and finance, the periphery—specifically regions such as Esenler, Sancaktepe, and Bağcılar—hosts dense clusters of manufacturing facilities. Furthermore, the proximity to the Marmara Sea makes shipbuilding and repair a critical component of local employment. The port infrastructure in Turkey Istanbul facilitates both raw material importation and finished goods exportation, creating a circular economy that relies heavily on metal fabrication.</w:t>
      </w:r>
    </w:p>
    <w:p>
      <w:pPr>
        <w:pStyle w:val="BodyText"/>
      </w:pPr>
      <w:r>
        <w:t xml:space="preserve">The automotive industry provides perhaps the most significant demand for welding expertise. Major global automakers have established assembly plants in the greater Istanbul area and its neighboring industrial zones. These facilities require welders who are proficient in both traditional arc welding (SMAW) and modern Gas Metal Arc Welding (GMA/MIG) techniques. The complexity of vehicle chassis construction demands high-frequency, high-quality welds that ensure structural integrity without adding excessive weight, a challenge that requires skilled intervention by experienced welders.</w:t>
      </w:r>
    </w:p>
    <w:bookmarkEnd w:id="22"/>
    <w:bookmarkStart w:id="23" w:name="Xa82ed3640273957b84be61eb2d23c3c0bffee14"/>
    <w:p>
      <w:pPr>
        <w:pStyle w:val="Heading2"/>
      </w:pPr>
      <w:r>
        <w:t xml:space="preserve">3. Technical Requirements and Standardization</w:t>
      </w:r>
    </w:p>
    <w:p>
      <w:pPr>
        <w:pStyle w:val="FirstParagraph"/>
      </w:pPr>
      <w:r>
        <w:t xml:space="preserve">To compete in international markets, the welding profession in Turkey Istanbul must adhere to rigorous standards. Historically, vocational skills were passed down through apprenticeships; however, modern industry demands formal certification. The most critical benchmark is the ISO 9606 standard for qualification testing of welders. In the context of Turkey Istanbul's export-oriented industries, welders possessing these certifications are significantly more employable and command higher wages.</w:t>
      </w:r>
    </w:p>
    <w:p>
      <w:pPr>
        <w:pStyle w:val="BodyText"/>
      </w:pPr>
      <w:r>
        <w:t xml:space="preserve">Key technical competencies required for a modern welder in this region include:</w:t>
      </w:r>
    </w:p>
    <w:p>
      <w:pPr>
        <w:numPr>
          <w:ilvl w:val="0"/>
          <w:numId w:val="1001"/>
        </w:numPr>
        <w:pStyle w:val="Compact"/>
      </w:pPr>
      <w:r>
        <w:rPr>
          <w:bCs/>
          <w:b/>
        </w:rPr>
        <w:t xml:space="preserve">Multimodal Proficiency:</w:t>
      </w:r>
      <w:r>
        <w:t xml:space="preserve"> </w:t>
      </w:r>
      <w:r>
        <w:t xml:space="preserve">The ability to switch between TIG (GTAW), MIG (GMAW), and Stick (SMAW) welding processes based on material type and project specifications.</w:t>
      </w:r>
    </w:p>
    <w:p>
      <w:pPr>
        <w:numPr>
          <w:ilvl w:val="0"/>
          <w:numId w:val="1001"/>
        </w:numPr>
        <w:pStyle w:val="Compact"/>
      </w:pPr>
      <w:r>
        <w:rPr>
          <w:iCs/>
          <w:i/>
        </w:rPr>
        <w:t xml:space="preserve">Metallic Versatility:</w:t>
      </w:r>
      <w:r>
        <w:t xml:space="preserve"> </w:t>
      </w:r>
      <w:r>
        <w:t xml:space="preserve">Familiarity with welding diverse materials, including stainless steel, aluminum alloys for aerospace applications in Turkey Istanbul’s growing tech sector, and high-strength low-alloy (HSLA) steels for construction.</w:t>
      </w:r>
    </w:p>
    <w:p>
      <w:pPr>
        <w:numPr>
          <w:ilvl w:val="0"/>
          <w:numId w:val="1001"/>
        </w:numPr>
        <w:pStyle w:val="Compact"/>
      </w:pPr>
      <w:r>
        <w:rPr>
          <w:bCs/>
          <w:b/>
        </w:rPr>
        <w:t xml:space="preserve">Digital Literacy:</w:t>
      </w:r>
      <w:r>
        <w:t xml:space="preserve"> </w:t>
      </w:r>
      <w:r>
        <w:t xml:space="preserve">Increasingly, welders must interact with CNC-controlled robotic welding arms. Therefore, basic programming skills are becoming an adjunct to manual dexterity.</w:t>
      </w:r>
    </w:p>
    <w:bookmarkEnd w:id="23"/>
    <w:bookmarkStart w:id="24" w:name="X78f4b0086176093e14e148e8300c11067b436b9"/>
    <w:p>
      <w:pPr>
        <w:pStyle w:val="Heading2"/>
      </w:pPr>
      <w:r>
        <w:t xml:space="preserve">4. Educational Pathways and Vocational Training</w:t>
      </w:r>
    </w:p>
    <w:p>
      <w:pPr>
        <w:pStyle w:val="FirstParagraph"/>
      </w:pPr>
      <w:r>
        <w:t xml:space="preserve">The supply of skilled welders in Turkey Istanbul is primarily driven by the National Vocational Qualification (NVQ) framework established by the Turkish Ministry of Family, Labour, and Social Services. This system aligns national standards with European qualifications, facilitating workforce mobility.</w:t>
      </w:r>
    </w:p>
    <w:p>
      <w:pPr>
        <w:pStyle w:val="BodyText"/>
      </w:pPr>
      <w:r>
        <w:t xml:space="preserve">Polytechnic high schools and vocational training centers within Istanbul offer certificate programs specifically designed for aspiring welders. These programs typically combine theoretical knowledge regarding metallurgy and physics with extensive practical hours in simulated industrial environments. Additionally, private sector academies have emerged to bridge the gap between academic curricula and real-world industry demands, often partnering directly with factories in the region.</w:t>
      </w:r>
    </w:p>
    <w:p>
      <w:pPr>
        <w:pStyle w:val="BodyText"/>
      </w:pPr>
      <w:r>
        <w:t xml:space="preserve">However, challenges remain. There is sometimes a disconnect between what is taught in classrooms and the specific needs of heavy industry located on the outskirts of Turkey Istanbul. Continuous professional development (CPD) is essential for welders to stay updated with evolving technologies, such as laser welding and friction stir welding, which are gaining traction in high-end manufacturing.</w:t>
      </w:r>
    </w:p>
    <w:bookmarkEnd w:id="24"/>
    <w:bookmarkStart w:id="25" w:name="socioeconomic-impact-and-future-outlook"/>
    <w:p>
      <w:pPr>
        <w:pStyle w:val="Heading2"/>
      </w:pPr>
      <w:r>
        <w:t xml:space="preserve">5. Socioeconomic Impact and Future Outlook</w:t>
      </w:r>
    </w:p>
    <w:p>
      <w:pPr>
        <w:pStyle w:val="FirstParagraph"/>
      </w:pPr>
      <w:r>
        <w:t xml:space="preserve">The presence of a robust welding profession contributes significantly to the socioeconomic fabric of Turkey Istanbul. By providing stable employment opportunities for both local residents and migrant workers from other provinces, welding jobs help sustain regional consumption and housing markets. Moreover, as Turkey aims to reduce its trade deficit by increasing value-added exports, skilled welders play a pivotal role in ensuring that Turkish-made industrial components meet global quality benchmarks.</w:t>
      </w:r>
    </w:p>
    <w:p>
      <w:pPr>
        <w:pStyle w:val="BodyText"/>
      </w:pPr>
      <w:r>
        <w:t xml:space="preserve">Looking forward, the integration of Industry 4.0 technologies into factories across Turkey Istanbul will further elevate the status of the welder. The profession is moving away from hazardous, manual tasks toward supervisory and technical oversight roles within automated cells. Educational institutions must adapt by introducing modules on robotics maintenance and digital quality control.</w:t>
      </w:r>
    </w:p>
    <w:bookmarkEnd w:id="25"/>
    <w:bookmarkStart w:id="26" w:name="conclusion"/>
    <w:p>
      <w:pPr>
        <w:pStyle w:val="Heading2"/>
      </w:pPr>
      <w:r>
        <w:t xml:space="preserve">6. Conclusion</w:t>
      </w:r>
    </w:p>
    <w:p>
      <w:pPr>
        <w:pStyle w:val="FirstParagraph"/>
      </w:pPr>
      <w:r>
        <w:t xml:space="preserve">In conclusion, the role of the welder in Turkey Istanbul is indispensable to the nation's industrial strategy. As Istanbul solidifies its position as a transcontinental logistics and manufacturing hub, the need for certified, technically proficient welding professionals will continue to grow. For stakeholders—including government policymakers, educational institutions, and industry leaders—collaboration is key. By aligning vocational training with international standards like ISO 9606 and investing in continuous upskilling programs, Turkey can ensure that its workforce remains competitive on the global stage. The modern welder in Turkey Istanbul is not merely a laborer but a critical technician driving the nation's industrial advancement.</w:t>
      </w:r>
    </w:p>
    <w:p>
      <w:r>
        <w:pict>
          <v:rect style="width:0;height:1.5pt" o:hralign="center" o:hrstd="t" o:hr="t"/>
        </w:pict>
      </w:r>
    </w:p>
    <w:p>
      <w:pPr>
        <w:pStyle w:val="FirstParagraph"/>
      </w:pPr>
      <w:r>
        <w:rPr>
          <w:iCs/>
          <w:i/>
        </w:rPr>
        <w:t xml:space="preserve">This article was prepared for academic review and industrial reference purposes regarding labor market dynamics in the Marmara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Skilled Welding Professions in the Industrial Landscape of Turkey: A Case Study of Istanbul</dc:title>
  <dc:creator/>
  <cp:keywords/>
  <dcterms:created xsi:type="dcterms:W3CDTF">2026-07-29T11:58:56Z</dcterms:created>
  <dcterms:modified xsi:type="dcterms:W3CDTF">2026-07-29T11:58:56Z</dcterms:modified>
</cp:coreProperties>
</file>

<file path=docProps/custom.xml><?xml version="1.0" encoding="utf-8"?>
<Properties xmlns="http://schemas.openxmlformats.org/officeDocument/2006/custom-properties" xmlns:vt="http://schemas.openxmlformats.org/officeDocument/2006/docPropsVTypes"/>
</file>