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Structural</w:t>
      </w:r>
      <w:r>
        <w:t xml:space="preserve"> </w:t>
      </w:r>
      <w:r>
        <w:t xml:space="preserve">Integrity</w:t>
      </w:r>
      <w:r>
        <w:t xml:space="preserve"> </w:t>
      </w:r>
      <w:r>
        <w:t xml:space="preserve">of</w:t>
      </w:r>
      <w:r>
        <w:t xml:space="preserve"> </w:t>
      </w:r>
      <w:r>
        <w:t xml:space="preserve">Human</w:t>
      </w:r>
      <w:r>
        <w:t xml:space="preserve"> </w:t>
      </w:r>
      <w:r>
        <w:t xml:space="preserve">Capital:</w:t>
      </w:r>
      <w:r>
        <w:t xml:space="preserve"> </w:t>
      </w:r>
      <w:r>
        <w:t xml:space="preserve">A</w:t>
      </w:r>
      <w:r>
        <w:t xml:space="preserve"> </w:t>
      </w:r>
      <w:r>
        <w:t xml:space="preserve">Comprehensive</w:t>
      </w:r>
      <w:r>
        <w:t xml:space="preserve"> </w:t>
      </w:r>
      <w:r>
        <w:t xml:space="preserve">Academic</w:t>
      </w:r>
      <w:r>
        <w:t xml:space="preserve"> </w:t>
      </w:r>
      <w:r>
        <w:t xml:space="preserve">Analysis</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06f7cd6c9b33944f4ae8acb70ead39e9524a60e"/>
    <w:p>
      <w:pPr>
        <w:pStyle w:val="Heading1"/>
      </w:pPr>
      <w:r>
        <w:t xml:space="preserve">The Structural Integrity of Human Capital: A Comprehensive Academic Analysis of Welding Professions in United States Miami</w:t>
      </w:r>
    </w:p>
    <w:p>
      <w:pPr>
        <w:pStyle w:val="FirstParagraph"/>
      </w:pPr>
      <w:r>
        <w:rPr>
          <w:iCs/>
          <w:i/>
          <w:bCs/>
          <w:b/>
        </w:rPr>
        <w:t xml:space="preserve">[Author Name Redacted]</w:t>
      </w:r>
    </w:p>
    <w:p>
      <w:pPr>
        <w:pStyle w:val="BodyText"/>
      </w:pPr>
      <w:r>
        <w:rPr>
          <w:iCs/>
          <w:i/>
        </w:rPr>
        <w:t xml:space="preserve">Institute for Advanced Industrial Studies, Florida Region Branch</w:t>
      </w:r>
    </w:p>
    <w:p>
      <w:pPr>
        <w:pStyle w:val="BodyText"/>
      </w:pPr>
      <w:r>
        <w:br/>
      </w:r>
    </w:p>
    <w:p>
      <w:pPr>
        <w:pStyle w:val="BodyText"/>
      </w:pPr>
      <w:r>
        <w:rPr>
          <w:bCs/>
          <w:b/>
        </w:rPr>
        <w:t xml:space="preserve">Abstract:</w:t>
      </w:r>
      <w:r>
        <w:br/>
      </w:r>
      <w:r>
        <w:t xml:space="preserve">This article examines the critical role of professional welders within the burgeoning industrial landscape of United States Miami. As a strategic gateway between North America and Latin America, Miami’s economic infrastructure relies heavily on robust maritime, construction, and aerospace manufacturing sectors. This paper analyzes the technical demands, educational pathways, regulatory compliance standards (AWS D1.1), and socioeconomic impacts of welding careers in this specific geographic context. Furthermore, it explores the challenges posed by the subtropical climate on material integrity and welder endurance. The findings suggest that while demand for certified welders is at an all-time high in United States Miami, there remains a significant skills gap requiring targeted vocational intervention to maintain infrastructure resilience and economic growth.</w:t>
      </w:r>
    </w:p>
    <w:p>
      <w:pPr>
        <w:pStyle w:val="BodyText"/>
      </w:pPr>
      <w:r>
        <w:rPr>
          <w:bCs/>
          <w:b/>
        </w:rPr>
        <w:t xml:space="preserve">Keywords:</w:t>
      </w:r>
      <w:r>
        <w:t xml:space="preserve"> </w:t>
      </w:r>
      <w:r>
        <w:t xml:space="preserve">Welder, United States Miami, Industrial Infrastructure, AWS Certification, Vocational Training, Maritime Manufacturing.</w:t>
      </w:r>
    </w:p>
    <w:bookmarkStart w:id="20" w:name="i.-introduction"/>
    <w:p>
      <w:pPr>
        <w:pStyle w:val="Heading2"/>
      </w:pPr>
      <w:r>
        <w:t xml:space="preserve">I. Introduction</w:t>
      </w:r>
    </w:p>
    <w:p>
      <w:pPr>
        <w:pStyle w:val="FirstParagraph"/>
      </w:pPr>
      <w:r>
        <w:t xml:space="preserve">The modern industrial economy is predicated upon the seamless integration of human expertise and mechanical precision. Among the various trades that facilitate this integration, welding stands as a cornerstone technology. In the specific context of</w:t>
      </w:r>
      <w:r>
        <w:t xml:space="preserve"> </w:t>
      </w:r>
      <w:r>
        <w:rPr>
          <w:bCs/>
          <w:b/>
        </w:rPr>
        <w:t xml:space="preserve">United States Miami</w:t>
      </w:r>
      <w:r>
        <w:t xml:space="preserve">, located in southeastern Florida, the profession of a</w:t>
      </w:r>
      <w:r>
        <w:t xml:space="preserve"> </w:t>
      </w:r>
      <w:r>
        <w:rPr>
          <w:bCs/>
          <w:b/>
        </w:rPr>
        <w:t xml:space="preserve">welder</w:t>
      </w:r>
      <w:r>
        <w:t xml:space="preserve"> </w:t>
      </w:r>
      <w:r>
        <w:t xml:space="preserve">transcends simple fabrication; it becomes an essential component of regional security, economic mobility, and infrastructural longevity. Miami’s unique position as a major port city and a hub for international trade necessitates rigorous standards in construction and shipbuilding.</w:t>
      </w:r>
    </w:p>
    <w:p>
      <w:pPr>
        <w:pStyle w:val="BodyText"/>
      </w:pPr>
      <w:r>
        <w:t xml:space="preserve">This article aims to dissect the multifaceted nature of the welding profession within</w:t>
      </w:r>
      <w:r>
        <w:t xml:space="preserve"> </w:t>
      </w:r>
      <w:r>
        <w:rPr>
          <w:bCs/>
          <w:b/>
        </w:rPr>
        <w:t xml:space="preserve">United States Miami</w:t>
      </w:r>
      <w:r>
        <w:t xml:space="preserve">. It argues that the efficacy of local industries—from high-rise condominium construction to maritime vessel maintenance—depends directly on the availability of highly skilled, certified welders. As global supply chains tighten and local infrastructure ages, understanding the dynamics of this trade is crucial for policymakers, educators, and industrial leaders in</w:t>
      </w:r>
      <w:r>
        <w:t xml:space="preserve"> </w:t>
      </w:r>
      <w:r>
        <w:rPr>
          <w:bCs/>
          <w:b/>
        </w:rPr>
        <w:t xml:space="preserve">United States Miami</w:t>
      </w:r>
      <w:r>
        <w:t xml:space="preserve">.</w:t>
      </w:r>
    </w:p>
    <w:bookmarkEnd w:id="20"/>
    <w:bookmarkStart w:id="21" w:name="Xcb8bbbe190892aa1a451a12f88c8ae471a66700"/>
    <w:p>
      <w:pPr>
        <w:pStyle w:val="Heading2"/>
      </w:pPr>
      <w:r>
        <w:t xml:space="preserve">II. The Geopolitical and Economic Context of United States Miami</w:t>
      </w:r>
    </w:p>
    <w:p>
      <w:pPr>
        <w:pStyle w:val="FirstParagraph"/>
      </w:pPr>
      <w:r>
        <w:rPr>
          <w:bCs/>
          <w:b/>
        </w:rPr>
        <w:t xml:space="preserve">United States Miami</w:t>
      </w:r>
      <w:r>
        <w:t xml:space="preserve">, often referred to as the "Gateway to the Americas," serves as a critical node in international commerce. The Port ofMiami handles billions of dollars in cargo annually, requiring continuous maintenance and expansion of docking facilities, cranes, and logistics hubs. Consequently, the demand for</w:t>
      </w:r>
      <w:r>
        <w:t xml:space="preserve"> </w:t>
      </w:r>
      <w:r>
        <w:rPr>
          <w:bCs/>
          <w:b/>
        </w:rPr>
        <w:t xml:space="preserve">welders</w:t>
      </w:r>
      <w:r>
        <w:t xml:space="preserve"> </w:t>
      </w:r>
      <w:r>
        <w:t xml:space="preserve">capable of structural steel fabrication is immense.</w:t>
      </w:r>
    </w:p>
    <w:p>
      <w:pPr>
        <w:pStyle w:val="BodyText"/>
      </w:pPr>
      <w:r>
        <w:t xml:space="preserve">Furthermore, Miami’s real estate boom has led to an unprecedented surge in high-rise construction. These structures require specialized welding techniques for reinforcing steel (rebar) connections and securing facade elements. The density of urban development in</w:t>
      </w:r>
      <w:r>
        <w:t xml:space="preserve"> </w:t>
      </w:r>
      <w:r>
        <w:rPr>
          <w:bCs/>
          <w:b/>
        </w:rPr>
        <w:t xml:space="preserve">United States Miami</w:t>
      </w:r>
      <w:r>
        <w:t xml:space="preserve"> </w:t>
      </w:r>
      <w:r>
        <w:t xml:space="preserve">presents unique challenges, including limited workspace and stringent safety regulations, which differentiate the local welding environment from other regions in the country.</w:t>
      </w:r>
    </w:p>
    <w:bookmarkEnd w:id="21"/>
    <w:bookmarkStart w:id="24" w:name="X0f4b648d6319de0526cf0a8371d074745c345ba"/>
    <w:p>
      <w:pPr>
        <w:pStyle w:val="Heading2"/>
      </w:pPr>
      <w:r>
        <w:t xml:space="preserve">III. Technical Demands and Environmental Challenges</w:t>
      </w:r>
    </w:p>
    <w:p>
      <w:pPr>
        <w:pStyle w:val="FirstParagraph"/>
      </w:pPr>
      <w:r>
        <w:t xml:space="preserve">The physical environment of</w:t>
      </w:r>
      <w:r>
        <w:t xml:space="preserve"> </w:t>
      </w:r>
      <w:r>
        <w:rPr>
          <w:bCs/>
          <w:b/>
        </w:rPr>
        <w:t xml:space="preserve">United States Miami</w:t>
      </w:r>
    </w:p>
    <w:bookmarkStart w:id="22" w:name="Xb4047ea99b30514ca91db70a214b06d97c90cf8"/>
    <w:p>
      <w:pPr>
        <w:pStyle w:val="Heading3"/>
      </w:pPr>
      <w:r>
        <w:t xml:space="preserve">A. Corrosion Resistance and Material Selection</w:t>
      </w:r>
    </w:p>
    <w:p>
      <w:pPr>
        <w:pStyle w:val="FirstParagraph"/>
      </w:pPr>
      <w:r>
        <w:t xml:space="preserve">In</w:t>
      </w:r>
      <w:r>
        <w:t xml:space="preserve"> </w:t>
      </w:r>
      <w:r>
        <w:rPr>
          <w:bCs/>
          <w:b/>
        </w:rPr>
        <w:t xml:space="preserve">United States Miami</w:t>
      </w:r>
      <w:r>
        <w:t xml:space="preserve">, salt spray corrosion is a primary concern for any welded structure, particularly in maritime settings. Professional</w:t>
      </w:r>
      <w:r>
        <w:t xml:space="preserve"> </w:t>
      </w:r>
      <w:r>
        <w:rPr>
          <w:bCs/>
          <w:b/>
        </w:rPr>
        <w:t xml:space="preserve">welders</w:t>
      </w:r>
      <w:r>
        <w:t xml:space="preserve"> </w:t>
      </w:r>
      <w:r>
        <w:t xml:space="preserve">must be adept at selecting appropriate filler metals and base materials that resist galvanic corrosion. Techniques such as TIG (Tungsten Inert Gas) welding are frequently preferred for aluminum structures common in boat building due to their precision and clean weld pools, which are less prone to trapping moisture.</w:t>
      </w:r>
    </w:p>
    <w:bookmarkEnd w:id="22"/>
    <w:bookmarkStart w:id="23" w:name="b.-heat-management"/>
    <w:p>
      <w:pPr>
        <w:pStyle w:val="Heading3"/>
      </w:pPr>
      <w:r>
        <w:t xml:space="preserve">B. Heat Management</w:t>
      </w:r>
    </w:p>
    <w:p>
      <w:pPr>
        <w:pStyle w:val="FirstParagraph"/>
      </w:pPr>
      <w:r>
        <w:t xml:space="preserve">Ambient temperatures in</w:t>
      </w:r>
      <w:r>
        <w:t xml:space="preserve"> </w:t>
      </w:r>
      <w:r>
        <w:rPr>
          <w:bCs/>
          <w:b/>
        </w:rPr>
        <w:t xml:space="preserve">United States Miami</w:t>
      </w:r>
      <w:r>
        <w:t xml:space="preserve"> </w:t>
      </w:r>
      <w:r>
        <w:t xml:space="preserve">often exceed 90°F (32°C) during peak seasons. This environmental heat, combined with the intense thermal energy generated during welding processes, creates hazardous working conditions for</w:t>
      </w:r>
      <w:r>
        <w:t xml:space="preserve"> </w:t>
      </w:r>
      <w:r>
        <w:rPr>
          <w:bCs/>
          <w:b/>
        </w:rPr>
        <w:t xml:space="preserve">welders</w:t>
      </w:r>
      <w:r>
        <w:t xml:space="preserve">. Proper ventilation systems and cooling protocols are not merely recommendations but critical safety requirements mandated by OSHA standards applicable in</w:t>
      </w:r>
      <w:r>
        <w:t xml:space="preserve"> </w:t>
      </w:r>
      <w:r>
        <w:rPr>
          <w:bCs/>
          <w:b/>
        </w:rPr>
        <w:t xml:space="preserve">United States Miami</w:t>
      </w:r>
      <w:r>
        <w:t xml:space="preserve">.</w:t>
      </w:r>
    </w:p>
    <w:bookmarkEnd w:id="23"/>
    <w:bookmarkEnd w:id="24"/>
    <w:bookmarkStart w:id="27" w:name="Xe39afd77e31bde377e6b8f3b5e9d61ceac6e6c9"/>
    <w:p>
      <w:pPr>
        <w:pStyle w:val="Heading2"/>
      </w:pPr>
      <w:r>
        <w:t xml:space="preserve">IV. Regulatory Framework and Certification Standards</w:t>
      </w:r>
    </w:p>
    <w:p>
      <w:pPr>
        <w:pStyle w:val="FirstParagraph"/>
      </w:pPr>
      <w:r>
        <w:t xml:space="preserve">The professional practice of welding is governed by strict regulatory frameworks to ensure public safety and structural integrity. In</w:t>
      </w:r>
      <w:r>
        <w:t xml:space="preserve"> </w:t>
      </w:r>
      <w:r>
        <w:rPr>
          <w:bCs/>
          <w:b/>
        </w:rPr>
        <w:t xml:space="preserve">United States Miami</w:t>
      </w:r>
      <w:r>
        <w:t xml:space="preserve">, compliance with the American Welding Society (AWS) standards is paramount.</w:t>
      </w:r>
    </w:p>
    <w:bookmarkStart w:id="25" w:name="a.-aws-d1.1-structural-steel-code"/>
    <w:p>
      <w:pPr>
        <w:pStyle w:val="Heading3"/>
      </w:pPr>
      <w:r>
        <w:t xml:space="preserve">A. AWS D1.1 Structural Steel Code</w:t>
      </w:r>
    </w:p>
    <w:p>
      <w:pPr>
        <w:pStyle w:val="FirstParagraph"/>
      </w:pPr>
      <w:r>
        <w:t xml:space="preserve">The AWS D1.1 code governs the structural welding of steel in buildings and bridges, which are prevalent in</w:t>
      </w:r>
      <w:r>
        <w:t xml:space="preserve"> </w:t>
      </w:r>
      <w:r>
        <w:rPr>
          <w:bCs/>
          <w:b/>
        </w:rPr>
        <w:t xml:space="preserve">United States Miami</w:t>
      </w:r>
      <w:r>
        <w:t xml:space="preserve">. Certified</w:t>
      </w:r>
      <w:r>
        <w:t xml:space="preserve"> </w:t>
      </w:r>
      <w:r>
        <w:rPr>
          <w:bCs/>
          <w:b/>
        </w:rPr>
        <w:t xml:space="preserve">welders</w:t>
      </w:r>
      <w:r>
        <w:t xml:space="preserve"> </w:t>
      </w:r>
      <w:r>
        <w:t xml:space="preserve">must demonstrate proficiency in various positions (flat, horizontal, vertical, and overhead) to meet these stringent codes. Non-destructive testing (NDT), including radiographic and ultrasonic testing, is routinely employed to verify weld integrity.</w:t>
      </w:r>
    </w:p>
    <w:bookmarkEnd w:id="25"/>
    <w:bookmarkStart w:id="26" w:name="b.-maritime-certification"/>
    <w:p>
      <w:pPr>
        <w:pStyle w:val="Heading3"/>
      </w:pPr>
      <w:r>
        <w:t xml:space="preserve">B. Maritime Certification</w:t>
      </w:r>
    </w:p>
    <w:p>
      <w:pPr>
        <w:pStyle w:val="FirstParagraph"/>
      </w:pPr>
      <w:r>
        <w:t xml:space="preserve">Given the maritime focus of</w:t>
      </w:r>
      <w:r>
        <w:t xml:space="preserve"> </w:t>
      </w:r>
      <w:r>
        <w:rPr>
          <w:bCs/>
          <w:b/>
        </w:rPr>
        <w:t xml:space="preserve">United States Miami</w:t>
      </w:r>
      <w:r>
        <w:t xml:space="preserve">, many</w:t>
      </w:r>
      <w:r>
        <w:t xml:space="preserve"> </w:t>
      </w:r>
      <w:r>
        <w:rPr>
          <w:bCs/>
          <w:b/>
        </w:rPr>
        <w:t xml:space="preserve">welders</w:t>
      </w:r>
      <w:r>
        <w:t xml:space="preserve"> </w:t>
      </w:r>
      <w:r>
        <w:t xml:space="preserve">also require certification from the American Bureau of Shipping (ABS) or similar bodies. These certifications ensure that welds on vessels can withstand dynamic stresses and corrosive marine environments, reinforcing the high barrier to entry for this specialized trade.</w:t>
      </w:r>
    </w:p>
    <w:bookmarkEnd w:id="26"/>
    <w:bookmarkEnd w:id="27"/>
    <w:bookmarkStart w:id="30" w:name="X8c280b6fc9cdb7397a0d1bab39d48ace193cad9"/>
    <w:p>
      <w:pPr>
        <w:pStyle w:val="Heading2"/>
      </w:pPr>
      <w:r>
        <w:t xml:space="preserve">V. Educational Pathways and Workforce Development</w:t>
      </w:r>
    </w:p>
    <w:p>
      <w:pPr>
        <w:pStyle w:val="FirstParagraph"/>
      </w:pPr>
      <w:r>
        <w:t xml:space="preserve">The scarcity of skilled labor in</w:t>
      </w:r>
      <w:r>
        <w:t xml:space="preserve"> </w:t>
      </w:r>
      <w:r>
        <w:rPr>
          <w:bCs/>
          <w:b/>
        </w:rPr>
        <w:t xml:space="preserve">United States Miami</w:t>
      </w:r>
      <w:r>
        <w:t xml:space="preserve"> </w:t>
      </w:r>
      <w:r>
        <w:t xml:space="preserve">highlights a critical gap between industry needs and educational output. While traditional apprenticeship programs have historically supplied the workforce, modern demands require a more academic approach to vocational training.</w:t>
      </w:r>
    </w:p>
    <w:bookmarkStart w:id="28" w:name="a.-community-college-initiatives"/>
    <w:p>
      <w:pPr>
        <w:pStyle w:val="Heading3"/>
      </w:pPr>
      <w:r>
        <w:t xml:space="preserve">A. Community College Initiatives</w:t>
      </w:r>
    </w:p>
    <w:p>
      <w:pPr>
        <w:pStyle w:val="FirstParagraph"/>
      </w:pPr>
      <w:r>
        <w:t xml:space="preserve">Institutions such as Miami Dade College offer Associate of Science degrees in Welding Engineering Technology. These programs integrate theoretical knowledge of fluid dynamics and heat transfer with hands-on laboratory experience, preparing students for the complex demands faced by</w:t>
      </w:r>
      <w:r>
        <w:t xml:space="preserve"> </w:t>
      </w:r>
      <w:r>
        <w:rPr>
          <w:bCs/>
          <w:b/>
        </w:rPr>
        <w:t xml:space="preserve">welders</w:t>
      </w:r>
      <w:r>
        <w:t xml:space="preserve"> </w:t>
      </w:r>
      <w:r>
        <w:t xml:space="preserve">in</w:t>
      </w:r>
      <w:r>
        <w:t xml:space="preserve"> </w:t>
      </w:r>
      <w:r>
        <w:rPr>
          <w:bCs/>
          <w:b/>
        </w:rPr>
        <w:t xml:space="preserve">United States Miami</w:t>
      </w:r>
      <w:r>
        <w:t xml:space="preserve">.</w:t>
      </w:r>
    </w:p>
    <w:bookmarkEnd w:id="28"/>
    <w:bookmarkStart w:id="29" w:name="b.-private-vocational-training"/>
    <w:p>
      <w:pPr>
        <w:pStyle w:val="Heading3"/>
      </w:pPr>
      <w:r>
        <w:t xml:space="preserve">B. Private Vocational Training</w:t>
      </w:r>
    </w:p>
    <w:p>
      <w:pPr>
        <w:pStyle w:val="FirstParagraph"/>
      </w:pPr>
      <w:r>
        <w:t xml:space="preserve">Beyond formal academia, private trade schools in</w:t>
      </w:r>
      <w:r>
        <w:t xml:space="preserve"> </w:t>
      </w:r>
      <w:r>
        <w:rPr>
          <w:bCs/>
          <w:b/>
        </w:rPr>
        <w:t xml:space="preserve">United States Miami</w:t>
      </w:r>
    </w:p>
    <w:bookmarkEnd w:id="29"/>
    <w:bookmarkEnd w:id="30"/>
    <w:bookmarkStart w:id="31" w:name="vi.-socioeconomic-implications"/>
    <w:p>
      <w:pPr>
        <w:pStyle w:val="Heading2"/>
      </w:pPr>
      <w:r>
        <w:t xml:space="preserve">VI. Socioeconomic Implications</w:t>
      </w:r>
    </w:p>
    <w:p>
      <w:pPr>
        <w:pStyle w:val="FirstParagraph"/>
      </w:pPr>
      <w:r>
        <w:t xml:space="preserve">The role of the</w:t>
      </w:r>
      <w:r>
        <w:t xml:space="preserve"> </w:t>
      </w:r>
      <w:r>
        <w:rPr>
          <w:bCs/>
          <w:b/>
        </w:rPr>
        <w:t xml:space="preserve">welder</w:t>
      </w:r>
      <w:r>
        <w:t xml:space="preserve"> </w:t>
      </w:r>
      <w:r>
        <w:t xml:space="preserve">in</w:t>
      </w:r>
      <w:r>
        <w:t xml:space="preserve"> </w:t>
      </w:r>
      <w:r>
        <w:rPr>
          <w:bCs/>
          <w:b/>
        </w:rPr>
        <w:t xml:space="preserve">United States Miami</w:t>
      </w:r>
      <w:r>
        <w:t xml:space="preserve"> </w:t>
      </w:r>
      <w:r>
        <w:t xml:space="preserve">United States Miamiwelders to remain relevant in the evolving economic landscape of</w:t>
      </w:r>
      <w:r>
        <w:t xml:space="preserve"> </w:t>
      </w:r>
      <w:r>
        <w:rPr>
          <w:bCs/>
          <w:b/>
        </w:rPr>
        <w:t xml:space="preserve">United States Miami</w:t>
      </w:r>
      <w:r>
        <w:t xml:space="preserve">.</w:t>
      </w:r>
    </w:p>
    <w:bookmarkEnd w:id="31"/>
    <w:bookmarkStart w:id="32" w:name="vii.-conclusion"/>
    <w:p>
      <w:pPr>
        <w:pStyle w:val="Heading2"/>
      </w:pPr>
      <w:r>
        <w:t xml:space="preserve">VII. Conclusion</w:t>
      </w:r>
    </w:p>
    <w:p>
      <w:pPr>
        <w:pStyle w:val="FirstParagraph"/>
      </w:pPr>
      <w:r>
        <w:t xml:space="preserve">In conclusion, the profession of a</w:t>
      </w:r>
      <w:r>
        <w:t xml:space="preserve"> </w:t>
      </w:r>
      <w:r>
        <w:rPr>
          <w:bCs/>
          <w:b/>
        </w:rPr>
        <w:t xml:space="preserve">welder</w:t>
      </w:r>
      <w:r>
        <w:t xml:space="preserve"> </w:t>
      </w:r>
      <w:r>
        <w:t xml:space="preserve">is indispensable to the infrastructure and economic vitality of</w:t>
      </w:r>
      <w:r>
        <w:t xml:space="preserve"> </w:t>
      </w:r>
      <w:r>
        <w:rPr>
          <w:bCs/>
          <w:b/>
        </w:rPr>
        <w:t xml:space="preserve">United States Miami</w:t>
      </w:r>
      <w:r>
        <w:t xml:space="preserve">. From maintaining maritime dominance to supporting rapid urbanization, welders ensure that physical structures can withstand both mechanical loads and environmental stresses. The unique climatic and geopolitical conditions of</w:t>
      </w:r>
      <w:r>
        <w:t xml:space="preserve"> </w:t>
      </w:r>
      <w:r>
        <w:rPr>
          <w:bCs/>
          <w:b/>
        </w:rPr>
        <w:t xml:space="preserve">United States Miami</w:t>
      </w:r>
      <w:r>
        <w:t xml:space="preserve"> </w:t>
      </w:r>
      <w:r>
        <w:t xml:space="preserve">United States Miami, assessing how robotic assistance might augment human welders without displacing skilled labor. As long as</w:t>
      </w:r>
      <w:r>
        <w:t xml:space="preserve"> </w:t>
      </w:r>
      <w:r>
        <w:rPr>
          <w:bCs/>
          <w:b/>
        </w:rPr>
        <w:t xml:space="preserve">United States Miami</w:t>
      </w:r>
      <w:r>
        <w:t xml:space="preserve">welders</w:t>
      </w:r>
    </w:p>
    <w:bookmarkEnd w:id="32"/>
    <w:bookmarkStart w:id="33" w:name="viii.-references"/>
    <w:p>
      <w:pPr>
        <w:pStyle w:val="Heading2"/>
      </w:pPr>
      <w:r>
        <w:t xml:space="preserve">VIII. References</w:t>
      </w:r>
    </w:p>
    <w:p>
      <w:pPr>
        <w:pStyle w:val="FirstParagraph"/>
      </w:pPr>
      <w:r>
        <w:t xml:space="preserve">[1] American Welding Society. (2023).</w:t>
      </w:r>
      <w:r>
        <w:t xml:space="preserve"> </w:t>
      </w:r>
      <w:r>
        <w:rPr>
          <w:iCs/>
          <w:i/>
        </w:rPr>
        <w:t xml:space="preserve">AWS D1.1: Structural Welding Code - Steel.</w:t>
      </w:r>
      <w:r>
        <w:t xml:space="preserve"> </w:t>
      </w:r>
      <w:r>
        <w:t xml:space="preserve">Miami, FL: AWS Press.</w:t>
      </w:r>
    </w:p>
    <w:p>
      <w:pPr>
        <w:pStyle w:val="BodyText"/>
      </w:pPr>
      <w:r>
        <w:t xml:space="preserve">[2] Florida Department of Economic Opportunity. (2024).</w:t>
      </w:r>
      <w:r>
        <w:t xml:space="preserve"> </w:t>
      </w:r>
      <w:r>
        <w:rPr>
          <w:iCs/>
          <w:i/>
        </w:rPr>
        <w:t xml:space="preserve">Labor Market Information Report: Construction and Maintenance Workers in Southeast Florida.</w:t>
      </w:r>
      <w:r>
        <w:t xml:space="preserve"> </w:t>
      </w:r>
      <w:r>
        <w:t xml:space="preserve">Tallahassee, FL.</w:t>
      </w:r>
    </w:p>
    <w:p>
      <w:pPr>
        <w:pStyle w:val="BodyText"/>
      </w:pPr>
      <w:r>
        <w:t xml:space="preserve">[3] PortMiami. (2023).</w:t>
      </w:r>
      <w:r>
        <w:t xml:space="preserve"> </w:t>
      </w:r>
      <w:r>
        <w:rPr>
          <w:iCs/>
          <w:i/>
        </w:rPr>
        <w:t xml:space="preserve">Anual Strategic Plan and Infrastructure Development Report.</w:t>
      </w:r>
      <w:r>
        <w:t xml:space="preserve"> </w:t>
      </w:r>
      <w:r>
        <w:t xml:space="preserve">Miami, FL: PortMiami Authority.</w:t>
      </w:r>
    </w:p>
    <w:p>
      <w:pPr>
        <w:pStyle w:val="BodyText"/>
      </w:pPr>
      <w:r>
        <w:t xml:space="preserve">[4] Miami Dade College. (2024).</w:t>
      </w:r>
      <w:r>
        <w:t xml:space="preserve"> </w:t>
      </w:r>
      <w:r>
        <w:rPr>
          <w:iCs/>
          <w:i/>
        </w:rPr>
        <w:t xml:space="preserve">Catalog of Welding Engineering Technology Programs.</w:t>
      </w:r>
      <w:r>
        <w:t xml:space="preserve"> </w:t>
      </w:r>
      <w:r>
        <w:t xml:space="preserve">Miami, FL: MDC Publications.</w:t>
      </w:r>
    </w:p>
    <w:p>
      <w:pPr>
        <w:pStyle w:val="BodyText"/>
      </w:pPr>
      <w:r>
        <w:t xml:space="preserve">[5] Occupational Safety and Health Administration. (2023).</w:t>
      </w:r>
      <w:r>
        <w:t xml:space="preserve"> </w:t>
      </w:r>
      <w:r>
        <w:rPr>
          <w:iCs/>
          <w:i/>
        </w:rPr>
        <w:t xml:space="preserve">OSHA Standards for Welding, Cutting, and Brazing (Standard 1910.252).</w:t>
      </w:r>
      <w:r>
        <w:t xml:space="preserve"> </w:t>
      </w:r>
      <w:r>
        <w:t xml:space="preserve">Washington, D.C.: U.S. Department of Labor.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Structural Integrity of Human Capital: A Comprehensive Academic Analysis of Welding Professions in United States Miami</dc:title>
  <dc:creator/>
  <cp:keywords/>
  <dcterms:created xsi:type="dcterms:W3CDTF">2026-07-29T23:08:01Z</dcterms:created>
  <dcterms:modified xsi:type="dcterms:W3CDTF">2026-07-29T23:08:01Z</dcterms:modified>
</cp:coreProperties>
</file>

<file path=docProps/custom.xml><?xml version="1.0" encoding="utf-8"?>
<Properties xmlns="http://schemas.openxmlformats.org/officeDocument/2006/custom-properties" xmlns:vt="http://schemas.openxmlformats.org/officeDocument/2006/docPropsVTypes"/>
</file>