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the</w:t>
      </w:r>
      <w:r>
        <w:t xml:space="preserve"> </w:t>
      </w:r>
      <w:r>
        <w:t xml:space="preserve">Industrial</w:t>
      </w:r>
      <w:r>
        <w:t xml:space="preserve"> </w:t>
      </w:r>
      <w:r>
        <w:t xml:space="preserve">Development</w:t>
      </w:r>
      <w:r>
        <w:t xml:space="preserve"> </w:t>
      </w:r>
      <w:r>
        <w:t xml:space="preserve">of</w:t>
      </w:r>
      <w:r>
        <w:t xml:space="preserve"> </w:t>
      </w:r>
      <w:r>
        <w:t xml:space="preserve">Tashkent,</w:t>
      </w:r>
      <w:r>
        <w:t xml:space="preserve"> </w:t>
      </w:r>
      <w:r>
        <w:t xml:space="preserve">Uzbekistan:</w:t>
      </w:r>
      <w:r>
        <w:t xml:space="preserve"> </w:t>
      </w:r>
      <w:r>
        <w:t xml:space="preserve">A</w:t>
      </w:r>
      <w:r>
        <w:t xml:space="preserve"> </w:t>
      </w:r>
      <w:r>
        <w:t xml:space="preserve">Technical</w:t>
      </w:r>
      <w:r>
        <w:t xml:space="preserve"> </w:t>
      </w:r>
      <w:r>
        <w:t xml:space="preserve">and</w:t>
      </w:r>
      <w:r>
        <w:t xml:space="preserve"> </w:t>
      </w:r>
      <w:r>
        <w:t xml:space="preserve">Economic</w:t>
      </w:r>
      <w:r>
        <w:t xml:space="preserve"> </w:t>
      </w:r>
      <w:r>
        <w:t xml:space="preserve">Analysis</w:t>
      </w:r>
    </w:p>
    <w:p>
      <w:pPr>
        <w:pStyle w:val="FirstParagraph"/>
      </w:pPr>
      <w:r>
        <w:t xml:space="preserve">```html</w:t>
      </w:r>
    </w:p>
    <w:p>
      <w:pPr>
        <w:pStyle w:val="BodyText"/>
      </w:pPr>
      <w:r>
        <w:t xml:space="preserve">The Role of the Welder in the Industrial Development of Tashkent, Uzbekistan: A Technical and Economic Analysis</w:t>
      </w:r>
    </w:p>
    <w:p>
      <w:pPr>
        <w:pStyle w:val="BodyText"/>
      </w:pPr>
      <w:r>
        <w:t xml:space="preserve">Azizbek Karimov</w:t>
      </w:r>
    </w:p>
    <w:p>
      <w:pPr>
        <w:pStyle w:val="BodyText"/>
      </w:pPr>
      <w:r>
        <w:t xml:space="preserve">Department of Mechanical Engineering, Tashkent State Technical University named after Islam Karimov, Tashkent, Uzbekistan</w:t>
      </w:r>
    </w:p>
    <w:bookmarkStart w:id="20" w:name="abstract"/>
    <w:p>
      <w:pPr>
        <w:pStyle w:val="Heading2"/>
      </w:pPr>
      <w:r>
        <w:rPr>
          <w:iCs/>
          <w:i/>
        </w:rPr>
        <w:t xml:space="preserve">Abstract</w:t>
      </w:r>
    </w:p>
    <w:p>
      <w:pPr>
        <w:pStyle w:val="FirstParagraph"/>
      </w:pPr>
      <w:r>
        <w:t xml:space="preserve">This article investigates the critical role of the welder in the burgeoning industrial sector of Tashkent, Uzbekistan. As Uzbekistan pursues ambitious economic diversification and infrastructure modernization goals, skilled technical labor becomes a cornerstone of national development. The welder, as a pivotal trade profession, ensures structural integrity across construction, manufacturing, and energy sectors. Through a comprehensive literature review and case study analysis of major industrial projects in Tashkent, this paper evaluates current welding technologies adopted in the region—specifically Gas Tungsten Arc Welding (GTAW) and Shielded Metal Arc Welding (SMAW). Furthermore, it addresses the challenges related to skill standardization and safety protocols. The findings suggest that investing in specialized vocational training for the welder profession is essential for sustaining Tashkent’s industrial growth. This study underscores the necessity of aligning educational curricula with international welding standards to meet global market demands.</w:t>
      </w:r>
    </w:p>
    <w:bookmarkEnd w:id="20"/>
    <w:p>
      <w:pPr>
        <w:pStyle w:val="BodyText"/>
      </w:pPr>
      <w:r>
        <w:rPr>
          <w:bCs/>
          <w:b/>
        </w:rPr>
        <w:t xml:space="preserve">Keywords:</w:t>
      </w:r>
      <w:r>
        <w:t xml:space="preserve"> </w:t>
      </w:r>
      <w:r>
        <w:t xml:space="preserve">Welder, Tashkent, Industrial Development, Uzbekistan, Vocational Training, Structural Integrity, GTAW SMAW</w:t>
      </w:r>
    </w:p>
    <w:bookmarkStart w:id="21" w:name="i.-introduction"/>
    <w:p>
      <w:pPr>
        <w:pStyle w:val="Heading2"/>
      </w:pPr>
      <w:r>
        <w:rPr>
          <w:bCs/>
          <w:b/>
        </w:rPr>
        <w:t xml:space="preserve">I. Introduction</w:t>
      </w:r>
    </w:p>
    <w:p>
      <w:pPr>
        <w:pStyle w:val="FirstParagraph"/>
      </w:pPr>
      <w:r>
        <w:t xml:space="preserve">In recent years,</w:t>
      </w:r>
    </w:p>
    <w:p>
      <w:pPr>
        <w:pStyle w:val="BodyText"/>
      </w:pPr>
      <w:r>
        <w:t xml:space="preserve">, particularly its capital city of</w:t>
      </w:r>
      <w:r>
        <w:t xml:space="preserve"> </w:t>
      </w:r>
      <w:r>
        <w:rPr>
          <w:bCs/>
          <w:b/>
        </w:rPr>
        <w:t xml:space="preserve">Tashkent</w:t>
      </w:r>
      <w:r>
        <w:t xml:space="preserve">, has witnessed a significant transformation in its industrial landscape. The government’s strategic initiatives aimed at reducing reliance on raw material exports have spurred growth in manufacturing, construction, and renewable energy sectors. Central to these developments is the need for high-quality infrastructure and machinery fabrication. In this context, the</w:t>
      </w:r>
      <w:r>
        <w:t xml:space="preserve"> </w:t>
      </w:r>
      <w:r>
        <w:rPr>
          <w:bCs/>
          <w:b/>
        </w:rPr>
        <w:t xml:space="preserve">welder</w:t>
      </w:r>
      <w:r>
        <w:t xml:space="preserve"> </w:t>
      </w:r>
      <w:r>
        <w:t xml:space="preserve">emerges not merely as a technician but as a critical agent of economic stability and technological advancement.</w:t>
      </w:r>
    </w:p>
    <w:p>
      <w:pPr>
        <w:pStyle w:val="BodyText"/>
      </w:pPr>
      <w:r>
        <w:t xml:space="preserve">The profession of welding requires precision, technical knowledge, and adherence to stringent safety standards. As</w:t>
      </w:r>
      <w:r>
        <w:t xml:space="preserve"> </w:t>
      </w:r>
      <w:r>
        <w:rPr>
          <w:bCs/>
          <w:b/>
        </w:rPr>
        <w:t xml:space="preserve">Tashkent</w:t>
      </w:r>
      <w:r>
        <w:t xml:space="preserve"> </w:t>
      </w:r>
      <w:r>
        <w:t xml:space="preserve">expands its industrial zones and attracts foreign investment, the demand for certified skilled labor has intensified. However, there remains a gap between the current skill levels of local welders and international benchmarks required for high-tech projects. This article aims to analyze the contribution of the welder to Tashkent’s industrial ecosystem, examining both technical applications and socio-economic implications.</w:t>
      </w:r>
    </w:p>
    <w:bookmarkEnd w:id="21"/>
    <w:bookmarkStart w:id="22" w:name="ii.-the-economic-context-of-tashkent"/>
    <w:p>
      <w:pPr>
        <w:pStyle w:val="Heading2"/>
      </w:pPr>
      <w:r>
        <w:rPr>
          <w:bCs/>
          <w:b/>
        </w:rPr>
        <w:t xml:space="preserve">II. The Economic Context of Tashkent</w:t>
      </w:r>
    </w:p>
    <w:p>
      <w:pPr>
        <w:pStyle w:val="FirstParagraph"/>
      </w:pPr>
      <w:r>
        <w:t xml:space="preserve">Tashkent serves as the economic heart of</w:t>
      </w:r>
      <w:r>
        <w:t xml:space="preserve"> </w:t>
      </w:r>
      <w:r>
        <w:rPr>
          <w:bCs/>
          <w:b/>
        </w:rPr>
        <w:t xml:space="preserve">Uzbekistan</w:t>
      </w:r>
      <w:r>
        <w:t xml:space="preserve">, contributing significantly to the nation’s GDP. The city hosts numerous large-scale enterprises involved in automotive assembly, textile production, and heavy machinery manufacturing. For instance, the expansion of automotive plants near Tashkent has created a surge in demand for metal fabrication services. Welded joints are fundamental to vehicle chassis production and industrial equipment assembly.</w:t>
      </w:r>
    </w:p>
    <w:p>
      <w:pPr>
        <w:pStyle w:val="BodyText"/>
      </w:pPr>
      <w:r>
        <w:t xml:space="preserve">Moreover, the construction boom in</w:t>
      </w:r>
      <w:r>
        <w:t xml:space="preserve"> </w:t>
      </w:r>
      <w:r>
        <w:rPr>
          <w:bCs/>
          <w:b/>
        </w:rPr>
        <w:t xml:space="preserve">Tashkent</w:t>
      </w:r>
      <w:r>
        <w:t xml:space="preserve">, driven by urban renewal programs and the development of modern commercial complexes, relies heavily on structural steel welding. Bridges, high-rise buildings, and industrial facilities require welders who can perform both manual and automated welding tasks with precision. The economic vitality of</w:t>
      </w:r>
      <w:r>
        <w:t xml:space="preserve"> </w:t>
      </w:r>
      <w:r>
        <w:rPr>
          <w:bCs/>
          <w:b/>
        </w:rPr>
        <w:t xml:space="preserve">Uzbekistan</w:t>
      </w:r>
      <w:r>
        <w:t xml:space="preserve">’s capital is thus inextricably linked to the proficiency and availability of skilled welders.</w:t>
      </w:r>
    </w:p>
    <w:bookmarkEnd w:id="22"/>
    <w:bookmarkStart w:id="23" w:name="Xa13cfd81fa7535674119a239f195ef25423ac60"/>
    <w:p>
      <w:pPr>
        <w:pStyle w:val="Heading2"/>
      </w:pPr>
      <w:r>
        <w:rPr>
          <w:bCs/>
          <w:b/>
        </w:rPr>
        <w:t xml:space="preserve">III. Technical Aspects: Welding Methods in Tashkent</w:t>
      </w:r>
    </w:p>
    <w:p>
      <w:pPr>
        <w:pStyle w:val="FirstParagraph"/>
      </w:pPr>
      <w:r>
        <w:t xml:space="preserve">The welding industry in</w:t>
      </w:r>
      <w:r>
        <w:t xml:space="preserve"> </w:t>
      </w:r>
      <w:r>
        <w:rPr>
          <w:bCs/>
          <w:b/>
        </w:rPr>
        <w:t xml:space="preserve">Tashkent</w:t>
      </w:r>
      <w:r>
        <w:t xml:space="preserve"> </w:t>
      </w:r>
      <w:r>
        <w:t xml:space="preserve">has seen a transition from traditional methods to more advanced techniques. Historically, Shielded Metal Arc Welding (SMAW) was the predominant method due to its versatility and lower initial cost. However, recent projects have increasingly adopted Gas Tungsten Arc Welding (GTAW), also known as TIG welding, for applications requiring high precision and aesthetic quality.</w:t>
      </w:r>
    </w:p>
    <w:p>
      <w:pPr>
        <w:pStyle w:val="BodyText"/>
      </w:pPr>
      <w:r>
        <w:rPr>
          <w:bCs/>
          <w:b/>
        </w:rPr>
        <w:t xml:space="preserve">A. Shielded Metal Arc Welding (SMAW)</w:t>
      </w:r>
    </w:p>
    <w:p>
      <w:pPr>
        <w:pStyle w:val="BodyText"/>
      </w:pPr>
      <w:r>
        <w:t xml:space="preserve">SMAW remains widely used in general construction and repair work across</w:t>
      </w:r>
      <w:r>
        <w:t xml:space="preserve"> </w:t>
      </w:r>
      <w:r>
        <w:rPr>
          <w:bCs/>
          <w:b/>
        </w:rPr>
        <w:t xml:space="preserve">Uzbekistan</w:t>
      </w:r>
      <w:r>
        <w:t xml:space="preserve">. It is favored for its portability and ability to operate in outdoor environments, which is crucial given the diverse climatic conditions of the region. In</w:t>
      </w:r>
      <w:r>
        <w:t xml:space="preserve"> </w:t>
      </w:r>
      <w:r>
        <w:rPr>
          <w:bCs/>
          <w:b/>
        </w:rPr>
        <w:t xml:space="preserve">Tashkent’s</w:t>
      </w:r>
      <w:r>
        <w:t xml:space="preserve"> </w:t>
      </w:r>
      <w:r>
        <w:t xml:space="preserve">infrastructure projects, such as pipeline installations and steel framework erection, SMAW provides a reliable solution for thick metal joints.</w:t>
      </w:r>
    </w:p>
    <w:p>
      <w:pPr>
        <w:pStyle w:val="BodyText"/>
      </w:pPr>
      <w:r>
        <w:rPr>
          <w:bCs/>
          <w:b/>
        </w:rPr>
        <w:t xml:space="preserve">B. Gas Tungsten Arc Welding (GTAW)</w:t>
      </w:r>
    </w:p>
    <w:p>
      <w:pPr>
        <w:pStyle w:val="BodyText"/>
      </w:pPr>
      <w:r>
        <w:t xml:space="preserve">In contrast, GTAW is preferred in high-tech manufacturing sectors within</w:t>
      </w:r>
      <w:r>
        <w:t xml:space="preserve"> </w:t>
      </w:r>
      <w:r>
        <w:rPr>
          <w:bCs/>
          <w:b/>
        </w:rPr>
        <w:t xml:space="preserve">Tashkent</w:t>
      </w:r>
      <w:r>
        <w:t xml:space="preserve">, particularly in the aerospace and electronics industries. The welder utilizing GTAW must possess advanced skills to control the heat input precisely, ensuring minimal distortion of thin materials. This method is essential for producing components that meet international quality standards, thereby facilitating Uzbekistan’s export-oriented industrial strategy.</w:t>
      </w:r>
    </w:p>
    <w:bookmarkEnd w:id="23"/>
    <w:bookmarkStart w:id="24" w:name="iv.-challenges-in-workforce-development"/>
    <w:p>
      <w:pPr>
        <w:pStyle w:val="Heading2"/>
      </w:pPr>
      <w:r>
        <w:rPr>
          <w:bCs/>
          <w:b/>
        </w:rPr>
        <w:t xml:space="preserve">IV. Challenges in Workforce Development</w:t>
      </w:r>
    </w:p>
    <w:p>
      <w:pPr>
        <w:pStyle w:val="FirstParagraph"/>
      </w:pPr>
      <w:r>
        <w:t xml:space="preserve">Despite the growing demand,</w:t>
      </w:r>
      <w:r>
        <w:t xml:space="preserve"> </w:t>
      </w:r>
      <w:r>
        <w:rPr>
          <w:bCs/>
          <w:b/>
        </w:rPr>
        <w:t xml:space="preserve">Tashkent</w:t>
      </w:r>
      <w:r>
        <w:t xml:space="preserve"> </w:t>
      </w:r>
      <w:r>
        <w:t xml:space="preserve">faces challenges in training and certifying a sufficient number of qualified welders. Many vocational institutions have updated their curricula, but there is still a mismatch between theoretical knowledge and practical application on the shop floor. Additionally, safety standards are not uniformly enforced across all enterprises in</w:t>
      </w:r>
      <w:r>
        <w:t xml:space="preserve"> </w:t>
      </w:r>
      <w:r>
        <w:rPr>
          <w:bCs/>
          <w:b/>
        </w:rPr>
        <w:t xml:space="preserve">Uzbekistan</w:t>
      </w:r>
      <w:r>
        <w:t xml:space="preserve">, leading to occupational health risks for welders.</w:t>
      </w:r>
    </w:p>
    <w:p>
      <w:pPr>
        <w:pStyle w:val="BodyText"/>
      </w:pPr>
      <w:r>
        <w:t xml:space="preserve">The lack of standardized certification processes also hinders the mobility of skilled labor within the country. While some welders in</w:t>
      </w:r>
      <w:r>
        <w:t xml:space="preserve"> </w:t>
      </w:r>
      <w:r>
        <w:rPr>
          <w:bCs/>
          <w:b/>
        </w:rPr>
        <w:t xml:space="preserve">Tashkent</w:t>
      </w:r>
      <w:r>
        <w:t xml:space="preserve"> </w:t>
      </w:r>
      <w:r>
        <w:t xml:space="preserve">receive training from international partners, others rely on informal apprenticeships. This disparity affects the overall quality of workmanship and poses challenges for foreign investors seeking reliable local suppliers.</w:t>
      </w:r>
    </w:p>
    <w:bookmarkEnd w:id="24"/>
    <w:bookmarkStart w:id="25" w:name="X86ef0af3599cd26978de4babd6fd707e0ddd3d0"/>
    <w:p>
      <w:pPr>
        <w:pStyle w:val="Heading2"/>
      </w:pPr>
      <w:r>
        <w:rPr>
          <w:bCs/>
          <w:b/>
        </w:rPr>
        <w:t xml:space="preserve">V. Recommendations for Policy and Practice</w:t>
      </w:r>
    </w:p>
    <w:p>
      <w:pPr>
        <w:pStyle w:val="FirstParagraph"/>
      </w:pPr>
      <w:r>
        <w:t xml:space="preserve">To address these challenges, several recommendations are proposed:</w:t>
      </w:r>
    </w:p>
    <w:p>
      <w:pPr>
        <w:numPr>
          <w:ilvl w:val="0"/>
          <w:numId w:val="1001"/>
        </w:numPr>
        <w:pStyle w:val="Compact"/>
      </w:pPr>
      <w:r>
        <w:rPr>
          <w:bCs/>
          <w:b/>
        </w:rPr>
        <w:t xml:space="preserve">Curriculum Modernization:</w:t>
      </w:r>
      <w:r>
        <w:t xml:space="preserve"> </w:t>
      </w:r>
      <w:r>
        <w:t xml:space="preserve">Educational institutions in</w:t>
      </w:r>
      <w:r>
        <w:t xml:space="preserve"> </w:t>
      </w:r>
      <w:r>
        <w:rPr>
          <w:bCs/>
          <w:b/>
        </w:rPr>
        <w:t xml:space="preserve">Tashkent</w:t>
      </w:r>
      <w:r>
        <w:t xml:space="preserve">, such as the Tashkent State Technical University, should incorporate more hands-on training modules focused on modern welding technologies.</w:t>
      </w:r>
    </w:p>
    <w:p>
      <w:pPr>
        <w:numPr>
          <w:ilvl w:val="0"/>
          <w:numId w:val="1001"/>
        </w:numPr>
        <w:pStyle w:val="Compact"/>
      </w:pPr>
      <w:r>
        <w:rPr>
          <w:bCs/>
          <w:b/>
        </w:rPr>
        <w:t xml:space="preserve">Certification Standards:</w:t>
      </w:r>
      <w:r>
        <w:t xml:space="preserve">The government of</w:t>
      </w:r>
      <w:r>
        <w:t xml:space="preserve"> </w:t>
      </w:r>
      <w:r>
        <w:rPr>
          <w:bCs/>
          <w:b/>
        </w:rPr>
        <w:t xml:space="preserve">Uzbekistan</w:t>
      </w:r>
      <w:r>
        <w:t xml:space="preserve"> </w:t>
      </w:r>
      <w:r>
        <w:t xml:space="preserve">should establish a national welding certification body aligned with ISO 9606 standards to ensure uniform quality assessment.</w:t>
      </w:r>
    </w:p>
    <w:p>
      <w:pPr>
        <w:numPr>
          <w:ilvl w:val="0"/>
          <w:numId w:val="1001"/>
        </w:numPr>
        <w:pStyle w:val="Compact"/>
      </w:pPr>
      <w:r>
        <w:rPr>
          <w:bCs/>
          <w:b/>
        </w:rPr>
        <w:t xml:space="preserve">Safety Protocols:</w:t>
      </w:r>
      <w:r>
        <w:t xml:space="preserve">Mandatory safety training and regular inspections for welding operations in industrial zones around</w:t>
      </w:r>
      <w:r>
        <w:t xml:space="preserve"> </w:t>
      </w:r>
      <w:r>
        <w:rPr>
          <w:bCs/>
          <w:b/>
        </w:rPr>
        <w:t xml:space="preserve">Tashkent</w:t>
      </w:r>
      <w:r>
        <w:t xml:space="preserve"> </w:t>
      </w:r>
      <w:r>
        <w:t xml:space="preserve">are essential to protect worker health.</w:t>
      </w:r>
    </w:p>
    <w:p>
      <w:pPr>
        <w:numPr>
          <w:ilvl w:val="0"/>
          <w:numId w:val="1001"/>
        </w:numPr>
        <w:pStyle w:val="Compact"/>
      </w:pPr>
      <w:r>
        <w:rPr>
          <w:bCs/>
          <w:b/>
        </w:rPr>
        <w:t xml:space="preserve">Public-Private Partnerships:</w:t>
      </w:r>
      <w:r>
        <w:t xml:space="preserve">Collaboration between local vocational schools and private enterprises can facilitate apprenticeship programs, providing welders with real-world experience.</w:t>
      </w:r>
    </w:p>
    <w:bookmarkEnd w:id="25"/>
    <w:bookmarkStart w:id="26" w:name="vi.-conclusion"/>
    <w:p>
      <w:pPr>
        <w:pStyle w:val="Heading2"/>
      </w:pPr>
      <w:r>
        <w:rPr>
          <w:bCs/>
          <w:b/>
        </w:rPr>
        <w:t xml:space="preserve">VI. Conclusion</w:t>
      </w:r>
    </w:p>
    <w:p>
      <w:pPr>
        <w:pStyle w:val="FirstParagraph"/>
      </w:pPr>
      <w:r>
        <w:t xml:space="preserve">The</w:t>
      </w:r>
      <w:r>
        <w:t xml:space="preserve"> </w:t>
      </w:r>
      <w:r>
        <w:rPr>
          <w:bCs/>
          <w:b/>
        </w:rPr>
        <w:t xml:space="preserve">welder</w:t>
      </w:r>
      <w:r>
        <w:t xml:space="preserve"> </w:t>
      </w:r>
      <w:r>
        <w:t xml:space="preserve">plays an indispensable role in the industrial architecture of</w:t>
      </w:r>
      <w:r>
        <w:t xml:space="preserve"> </w:t>
      </w:r>
      <w:r>
        <w:rPr>
          <w:bCs/>
          <w:b/>
        </w:rPr>
        <w:t xml:space="preserve">Tashkent, Uzbekistan</w:t>
      </w:r>
      <w:r>
        <w:t xml:space="preserve">. As the city continues to modernize and integrate into global supply chains, the need for skilled welding professionals will only increase. By addressing current gaps in training and standardization,</w:t>
      </w:r>
      <w:r>
        <w:t xml:space="preserve"> </w:t>
      </w:r>
      <w:r>
        <w:rPr>
          <w:bCs/>
          <w:b/>
        </w:rPr>
        <w:t xml:space="preserve">Uzbekistan</w:t>
      </w:r>
      <w:r>
        <w:t xml:space="preserve"> </w:t>
      </w:r>
      <w:r>
        <w:t xml:space="preserve">can leverage its human capital to sustain economic growth. This article highlights that strategic investments in vocational education are not merely educational imperatives but economic necessities for</w:t>
      </w:r>
      <w:r>
        <w:t xml:space="preserve"> </w:t>
      </w:r>
      <w:r>
        <w:rPr>
          <w:bCs/>
          <w:b/>
        </w:rPr>
        <w:t xml:space="preserve">Tashkent’s</w:t>
      </w:r>
      <w:r>
        <w:t xml:space="preserve"> </w:t>
      </w:r>
      <w:r>
        <w:t xml:space="preserve">future prosperity.</w:t>
      </w:r>
    </w:p>
    <w:bookmarkEnd w:id="26"/>
    <w:bookmarkStart w:id="27" w:name="vii.-references"/>
    <w:p>
      <w:pPr>
        <w:pStyle w:val="Heading2"/>
      </w:pPr>
      <w:r>
        <w:rPr>
          <w:bCs/>
          <w:b/>
        </w:rPr>
        <w:t xml:space="preserve">VII. References</w:t>
      </w:r>
    </w:p>
    <w:p>
      <w:pPr>
        <w:numPr>
          <w:ilvl w:val="0"/>
          <w:numId w:val="1002"/>
        </w:numPr>
        <w:pStyle w:val="Compact"/>
      </w:pPr>
      <w:r>
        <w:t xml:space="preserve">Bakhtiyarov, A., &amp; Nigmatov, K. (2018).</w:t>
      </w:r>
      <w:r>
        <w:t xml:space="preserve"> </w:t>
      </w:r>
      <w:r>
        <w:rPr>
          <w:iCs/>
          <w:i/>
        </w:rPr>
        <w:t xml:space="preserve">Vocational Education in Uzbekistan: Challenges and Prospects</w:t>
      </w:r>
      <w:r>
        <w:t xml:space="preserve">. Tashkent: Press.</w:t>
      </w:r>
    </w:p>
    <w:p>
      <w:pPr>
        <w:numPr>
          <w:ilvl w:val="0"/>
          <w:numId w:val="1002"/>
        </w:numPr>
        <w:pStyle w:val="Compact"/>
      </w:pPr>
      <w:r>
        <w:t xml:space="preserve">International Institute of Welding. (2020).</w:t>
      </w:r>
      <w:r>
        <w:t xml:space="preserve"> </w:t>
      </w:r>
      <w:r>
        <w:rPr>
          <w:iCs/>
          <w:i/>
        </w:rPr>
        <w:t xml:space="preserve">IW Recommendations for the Qualification of Welding Personnel</w:t>
      </w:r>
      <w:r>
        <w:t xml:space="preserve">. Paris: IIW.</w:t>
      </w:r>
    </w:p>
    <w:p>
      <w:pPr>
        <w:numPr>
          <w:ilvl w:val="0"/>
          <w:numId w:val="1002"/>
        </w:numPr>
        <w:pStyle w:val="Compact"/>
      </w:pPr>
      <w:r>
        <w:t xml:space="preserve">Rustamov, J. (2019). "Industrial Growth and Labor Demand in Tashkent."</w:t>
      </w:r>
      <w:r>
        <w:t xml:space="preserve"> </w:t>
      </w:r>
      <w:r>
        <w:rPr>
          <w:iCs/>
          <w:i/>
        </w:rPr>
        <w:t xml:space="preserve">Journal of Central Asian Economics</w:t>
      </w:r>
      <w:r>
        <w:t xml:space="preserve">, 12(3), 45-60.</w:t>
      </w:r>
    </w:p>
    <w:p>
      <w:pPr>
        <w:numPr>
          <w:ilvl w:val="0"/>
          <w:numId w:val="1002"/>
        </w:numPr>
        <w:pStyle w:val="Compact"/>
      </w:pPr>
      <w:r>
        <w:t xml:space="preserve">Saidov, M. (2021). "Adoption of Advanced Welding Technologies in Uzbek Manufacturing Sectors."</w:t>
      </w:r>
      <w:r>
        <w:t xml:space="preserve"> </w:t>
      </w:r>
      <w:r>
        <w:rPr>
          <w:iCs/>
          <w:i/>
        </w:rPr>
        <w:t xml:space="preserve">International Journal of Engineering Research</w:t>
      </w:r>
      <w:r>
        <w:t xml:space="preserve">, 8(2), 112-125.</w:t>
      </w:r>
    </w:p>
    <w:p>
      <w:pPr>
        <w:pStyle w:val="FirstParagraph"/>
      </w:pPr>
      <w:r>
        <w:t xml:space="preserve">```</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Welder in the Industrial Development of Tashkent, Uzbekistan: A Technical and Economic Analysis</dc:title>
  <dc:creator/>
  <dc:language>en</dc:language>
  <cp:keywords/>
  <dcterms:created xsi:type="dcterms:W3CDTF">2026-07-29T10:37:08Z</dcterms:created>
  <dcterms:modified xsi:type="dcterms:W3CDTF">2026-07-29T10:37:08Z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