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Kabul,</w:t>
      </w:r>
      <w:r>
        <w:t xml:space="preserve"> </w:t>
      </w:r>
      <w:r>
        <w:t xml:space="preserve">Afghanistan</w:t>
      </w:r>
    </w:p>
    <w:bookmarkStart w:id="21" w:name="annotated-bibliography"/>
    <w:p>
      <w:pPr>
        <w:pStyle w:val="Heading1"/>
      </w:pPr>
      <w:r>
        <w:t xml:space="preserve">Annotated Bibliography</w:t>
      </w:r>
    </w:p>
    <w:bookmarkStart w:id="20" w:name="X3c85a8a662d72cbd5eaf3c2a167d81900616563"/>
    <w:p>
      <w:pPr>
        <w:pStyle w:val="Heading2"/>
      </w:pPr>
      <w:r>
        <w:t xml:space="preserve">Challenges and Resilience of the Academic Researcher in Kabul, Afghanistan</w:t>
      </w:r>
    </w:p>
    <w:p>
      <w:pPr>
        <w:pStyle w:val="FirstParagraph"/>
      </w:pPr>
      <w:r>
        <w:t xml:space="preserve">Prepared for: Educational Institutions and Policy Makers</w:t>
      </w:r>
      <w:r>
        <w:br/>
      </w:r>
      <w:r>
        <w:t xml:space="preserve">Context: Higher Education in Kabul</w:t>
      </w:r>
      <w:r>
        <w:br/>
      </w:r>
      <w:r>
        <w:t xml:space="preserve">Date: October 2023</w:t>
      </w:r>
    </w:p>
    <w:bookmarkEnd w:id="20"/>
    <w:bookmarkEnd w:id="21"/>
    <w:p>
      <w:pPr>
        <w:pStyle w:val="BodyText"/>
      </w:pPr>
      <w:r>
        <w:t xml:space="preserve">The role of the</w:t>
      </w:r>
      <w:r>
        <w:t xml:space="preserve"> </w:t>
      </w:r>
      <w:r>
        <w:rPr>
          <w:bCs/>
          <w:b/>
        </w:rPr>
        <w:t xml:space="preserve">academic researcher</w:t>
      </w:r>
      <w:r>
        <w:t xml:space="preserve"> </w:t>
      </w:r>
      <w:r>
        <w:t xml:space="preserve">within the context of</w:t>
      </w:r>
      <w:r>
        <w:t xml:space="preserve"> </w:t>
      </w:r>
      <w:r>
        <w:rPr>
          <w:bCs/>
          <w:b/>
        </w:rPr>
        <w:t xml:space="preserve">Afghanistan</w:t>
      </w:r>
      <w:r>
        <w:t xml:space="preserve">, specifically in its capital city of</w:t>
      </w:r>
      <w:r>
        <w:t xml:space="preserve"> </w:t>
      </w:r>
      <w:r>
        <w:rPr>
          <w:bCs/>
          <w:b/>
        </w:rPr>
        <w:t xml:space="preserve">Kabul</w:t>
      </w:r>
      <w:r>
        <w:t xml:space="preserve">, represents a unique intersection of intellectual pursuit and survival. This</w:t>
      </w:r>
      <w:r>
        <w:t xml:space="preserve"> </w:t>
      </w:r>
      <w:r>
        <w:rPr>
          <w:bCs/>
          <w:b/>
        </w:rPr>
        <w:t xml:space="preserve">annotated bibliography</w:t>
      </w:r>
      <w:r>
        <w:t xml:space="preserve"> </w:t>
      </w:r>
      <w:r>
        <w:t xml:space="preserve">compiles critical literature regarding the state of higher education, the socio-political constraints on scholarship, and the resilience of the research community in Kabul. The selected sources address the historical contributions of Afghan scholars, the impact of conflict on data integrity, and the current ethical dilemmas facing researchers operating under the current administration. This document serves as a foundational resource for understanding how academic inquiry persists in one of the world's most challenging environments.</w:t>
      </w:r>
    </w:p>
    <w:bookmarkStart w:id="22" w:name="X77e06d8c68c9547f1988841c720e49da1c3fc9d"/>
    <w:p>
      <w:pPr>
        <w:pStyle w:val="Heading2"/>
      </w:pPr>
      <w:r>
        <w:t xml:space="preserve">Section 1: The Historical Context of Research in Kabul</w:t>
      </w:r>
    </w:p>
    <w:p>
      <w:pPr>
        <w:pStyle w:val="FirstParagraph"/>
      </w:pPr>
      <w:r>
        <w:t xml:space="preserve">1. Dupree, L. (1973).</w:t>
      </w:r>
      <w:r>
        <w:t xml:space="preserve"> </w:t>
      </w:r>
      <w:r>
        <w:rPr>
          <w:iCs/>
          <w:i/>
        </w:rPr>
        <w:t xml:space="preserve">Afghanistan</w:t>
      </w:r>
      <w:r>
        <w:t xml:space="preserve">. Princeton University Press.</w:t>
      </w:r>
    </w:p>
    <w:p>
      <w:pPr>
        <w:pStyle w:val="BodyText"/>
      </w:pPr>
      <w:r>
        <w:t xml:space="preserve">Louise Dupree’s seminal work provides an essential historical baseline for understanding the academic landscape of</w:t>
      </w:r>
      <w:r>
        <w:t xml:space="preserve"> </w:t>
      </w:r>
      <w:r>
        <w:rPr>
          <w:bCs/>
          <w:b/>
        </w:rPr>
        <w:t xml:space="preserve">Kabul</w:t>
      </w:r>
      <w:r>
        <w:t xml:space="preserve">. While published prior to the modern era of intense conflict, this text details the establishment of Kabul University and the early integration of Western scientific methodologies into Afghan society. For the contemporary</w:t>
      </w:r>
      <w:r>
        <w:t xml:space="preserve"> </w:t>
      </w:r>
      <w:r>
        <w:rPr>
          <w:bCs/>
          <w:b/>
        </w:rPr>
        <w:t xml:space="preserve">academic researcher</w:t>
      </w:r>
      <w:r>
        <w:t xml:space="preserve">, this source is vital for comparative analysis. It illustrates a time when Kabul was a regional hub for intellectual exchange, offering a stark contrast to the isolation faced by scholars today. The book highlights the traditional value placed on education in Afghan culture, a cultural constant that researchers must leverage when advocating for the preservation of academic institutions in the current political climate.</w:t>
      </w:r>
    </w:p>
    <w:p>
      <w:pPr>
        <w:pStyle w:val="BodyText"/>
      </w:pPr>
      <w:r>
        <w:t xml:space="preserve">2. Rubin, B. R. (2002).</w:t>
      </w:r>
      <w:r>
        <w:t xml:space="preserve"> </w:t>
      </w:r>
      <w:r>
        <w:rPr>
          <w:iCs/>
          <w:i/>
        </w:rPr>
        <w:t xml:space="preserve">The Fragmentation of Afghanistan: State Formation and Collapse in the International System</w:t>
      </w:r>
      <w:r>
        <w:t xml:space="preserve">. Yale University Press.</w:t>
      </w:r>
    </w:p>
    <w:p>
      <w:pPr>
        <w:pStyle w:val="BodyText"/>
      </w:pPr>
      <w:r>
        <w:t xml:space="preserve">Rubin’s analysis is critical for any</w:t>
      </w:r>
      <w:r>
        <w:t xml:space="preserve"> </w:t>
      </w:r>
      <w:r>
        <w:rPr>
          <w:bCs/>
          <w:b/>
        </w:rPr>
        <w:t xml:space="preserve">academic researcher</w:t>
      </w:r>
      <w:r>
        <w:t xml:space="preserve"> </w:t>
      </w:r>
      <w:r>
        <w:t xml:space="preserve">studying the structural collapse of state institutions in</w:t>
      </w:r>
      <w:r>
        <w:t xml:space="preserve"> </w:t>
      </w:r>
      <w:r>
        <w:rPr>
          <w:bCs/>
          <w:b/>
        </w:rPr>
        <w:t xml:space="preserve">Afghanistan</w:t>
      </w:r>
      <w:r>
        <w:t xml:space="preserve">. This text details how the fragmentation of the state directly impacted the funding, security, and continuity of research in</w:t>
      </w:r>
      <w:r>
        <w:t xml:space="preserve"> </w:t>
      </w:r>
      <w:r>
        <w:rPr>
          <w:bCs/>
          <w:b/>
        </w:rPr>
        <w:t xml:space="preserve">Kabul</w:t>
      </w:r>
      <w:r>
        <w:t xml:space="preserve">. It provides a framework for understanding why longitudinal studies in Afghanistan are often impossible; the "state" required to support and protect data does not always exist. For researchers currently operating in Kabul, Rubin’s work offers a theoretical lens to explain the systemic barriers they face, moving the narrative from individual hardship to structural failure. It is a mandatory reference for contextualizing the loss of academic infrastructure over the last four decades.</w:t>
      </w:r>
    </w:p>
    <w:bookmarkEnd w:id="22"/>
    <w:bookmarkStart w:id="23" w:name="Xc3d388aa7a3b09d52e0fb5e745741ae0248ddd9"/>
    <w:p>
      <w:pPr>
        <w:pStyle w:val="Heading2"/>
      </w:pPr>
      <w:r>
        <w:t xml:space="preserve">Section 2: Methodological Challenges in Conflict Zones</w:t>
      </w:r>
    </w:p>
    <w:p>
      <w:pPr>
        <w:pStyle w:val="FirstParagraph"/>
      </w:pPr>
      <w:r>
        <w:t xml:space="preserve">3. Harmer, A. (2012). "Researching in Conflict Zones: Ethical and Methodological Challenges."</w:t>
      </w:r>
      <w:r>
        <w:t xml:space="preserve"> </w:t>
      </w:r>
      <w:r>
        <w:rPr>
          <w:iCs/>
          <w:i/>
        </w:rPr>
        <w:t xml:space="preserve">Journal of Humanitarian Assistance</w:t>
      </w:r>
      <w:r>
        <w:t xml:space="preserve">, 16(2), 1-12.</w:t>
      </w:r>
    </w:p>
    <w:p>
      <w:pPr>
        <w:pStyle w:val="BodyText"/>
      </w:pPr>
      <w:r>
        <w:t xml:space="preserve">This article is directly applicable to the</w:t>
      </w:r>
      <w:r>
        <w:t xml:space="preserve"> </w:t>
      </w:r>
      <w:r>
        <w:rPr>
          <w:bCs/>
          <w:b/>
        </w:rPr>
        <w:t xml:space="preserve">academic researcher</w:t>
      </w:r>
      <w:r>
        <w:t xml:space="preserve"> </w:t>
      </w:r>
      <w:r>
        <w:t xml:space="preserve">conducting fieldwork in</w:t>
      </w:r>
      <w:r>
        <w:t xml:space="preserve"> </w:t>
      </w:r>
      <w:r>
        <w:rPr>
          <w:bCs/>
          <w:b/>
        </w:rPr>
        <w:t xml:space="preserve">Kabul</w:t>
      </w:r>
      <w:r>
        <w:t xml:space="preserve">. Harmer outlines the specific ethical dilemmas that arise when studying vulnerable populations in active or post-conflict environments. In the context of</w:t>
      </w:r>
      <w:r>
        <w:t xml:space="preserve"> </w:t>
      </w:r>
      <w:r>
        <w:rPr>
          <w:bCs/>
          <w:b/>
        </w:rPr>
        <w:t xml:space="preserve">Afghanistan</w:t>
      </w:r>
      <w:r>
        <w:t xml:space="preserve">, issues of informed consent, anonymity, and the potential for data to be weaponized by armed groups are paramount. The author argues that standard Western ethical review boards often fail to account for the nuances of local power dynamics in Kabul. This source is essential for researchers designing studies in the region, as it provides a checklist for mitigating risk to both the researcher and the participants, ensuring that academic inquiry does not inadvertently cause harm in a fragile society.</w:t>
      </w:r>
    </w:p>
    <w:p>
      <w:pPr>
        <w:pStyle w:val="BodyText"/>
      </w:pPr>
      <w:r>
        <w:t xml:space="preserve">4. UNDP. (2021).</w:t>
      </w:r>
      <w:r>
        <w:t xml:space="preserve"> </w:t>
      </w:r>
      <w:r>
        <w:rPr>
          <w:iCs/>
          <w:i/>
        </w:rPr>
        <w:t xml:space="preserve">Afghanistan Human Development Report 2021: The Human Cost of Conflict</w:t>
      </w:r>
      <w:r>
        <w:t xml:space="preserve">. United Nations Development Programme.</w:t>
      </w:r>
    </w:p>
    <w:p>
      <w:pPr>
        <w:pStyle w:val="BodyText"/>
      </w:pPr>
      <w:r>
        <w:t xml:space="preserve">The UNDP report serves as a primary data source for the</w:t>
      </w:r>
      <w:r>
        <w:t xml:space="preserve"> </w:t>
      </w:r>
      <w:r>
        <w:rPr>
          <w:bCs/>
          <w:b/>
        </w:rPr>
        <w:t xml:space="preserve">academic researcher</w:t>
      </w:r>
      <w:r>
        <w:t xml:space="preserve"> </w:t>
      </w:r>
      <w:r>
        <w:t xml:space="preserve">focusing on socio-economic indicators in</w:t>
      </w:r>
      <w:r>
        <w:t xml:space="preserve"> </w:t>
      </w:r>
      <w:r>
        <w:rPr>
          <w:bCs/>
          <w:b/>
        </w:rPr>
        <w:t xml:space="preserve">Afghanistan</w:t>
      </w:r>
      <w:r>
        <w:t xml:space="preserve">. It provides a comprehensive overview of how decades of conflict have eroded human capital, including the education sector in</w:t>
      </w:r>
      <w:r>
        <w:t xml:space="preserve"> </w:t>
      </w:r>
      <w:r>
        <w:rPr>
          <w:bCs/>
          <w:b/>
        </w:rPr>
        <w:t xml:space="preserve">Kabul</w:t>
      </w:r>
      <w:r>
        <w:t xml:space="preserve">. The report highlights the "brain drain" phenomenon, where skilled researchers and academics flee the country, leaving a vacuum in local expertise. For those remaining in Kabul, this document underscores the urgency of their work: they are often the only ones left to document the reality of the crisis. It is a crucial reference for validating local findings against international data, although researchers must remain critical of the limitations of data collection in inaccessible areas.</w:t>
      </w:r>
    </w:p>
    <w:bookmarkEnd w:id="23"/>
    <w:bookmarkStart w:id="24" w:name="X5f1ed8da23e8107736b963639168808d673ade3"/>
    <w:p>
      <w:pPr>
        <w:pStyle w:val="Heading2"/>
      </w:pPr>
      <w:r>
        <w:t xml:space="preserve">Section 3: Gender, Access, and the Future of Scholarship</w:t>
      </w:r>
    </w:p>
    <w:p>
      <w:pPr>
        <w:pStyle w:val="FirstParagraph"/>
      </w:pPr>
      <w:r>
        <w:t xml:space="preserve">5. World Bank. (2022).</w:t>
      </w:r>
      <w:r>
        <w:t xml:space="preserve"> </w:t>
      </w:r>
      <w:r>
        <w:rPr>
          <w:iCs/>
          <w:i/>
        </w:rPr>
        <w:t xml:space="preserve">Afghanistan: The Impact of the Taliban’s Return to Power on Women’s Rights and Education</w:t>
      </w:r>
      <w:r>
        <w:t xml:space="preserve">. World Bank Group.</w:t>
      </w:r>
    </w:p>
    <w:p>
      <w:pPr>
        <w:pStyle w:val="BodyText"/>
      </w:pPr>
      <w:r>
        <w:t xml:space="preserve">This report is indispensable for understanding the current constraints on the</w:t>
      </w:r>
      <w:r>
        <w:t xml:space="preserve"> </w:t>
      </w:r>
      <w:r>
        <w:rPr>
          <w:bCs/>
          <w:b/>
        </w:rPr>
        <w:t xml:space="preserve">academic researcher</w:t>
      </w:r>
      <w:r>
        <w:t xml:space="preserve"> </w:t>
      </w:r>
      <w:r>
        <w:t xml:space="preserve">in</w:t>
      </w:r>
      <w:r>
        <w:t xml:space="preserve"> </w:t>
      </w:r>
      <w:r>
        <w:rPr>
          <w:bCs/>
          <w:b/>
        </w:rPr>
        <w:t xml:space="preserve">Kabul</w:t>
      </w:r>
      <w:r>
        <w:t xml:space="preserve">, particularly regarding gender. The exclusion of women from higher education and research institutions fundamentally alters the demographic of the Afghan academic community. The document details the policy shifts that have occurred since August 2021, providing evidence of the systemic barriers now in place. For male researchers in Kabul, this source highlights the ethical imperative to advocate for inclusive research practices. For female researchers, it documents the erasure of their professional identities. This bibliography entry is critical for any study attempting to analyze the future viability of the academic sector in Afghanistan, as the loss of female scholars represents a catastrophic loss of intellectual capacity.</w:t>
      </w:r>
    </w:p>
    <w:p>
      <w:pPr>
        <w:pStyle w:val="BodyText"/>
      </w:pPr>
      <w:r>
        <w:t xml:space="preserve">6. Amnesty International. (2023).</w:t>
      </w:r>
      <w:r>
        <w:t xml:space="preserve"> </w:t>
      </w:r>
      <w:r>
        <w:rPr>
          <w:iCs/>
          <w:i/>
        </w:rPr>
        <w:t xml:space="preserve">Afghanistan: The Silencing of Dissent and the Crackdown on Civil Society</w:t>
      </w:r>
      <w:r>
        <w:t xml:space="preserve">. Amnesty International Publications.</w:t>
      </w:r>
    </w:p>
    <w:p>
      <w:pPr>
        <w:pStyle w:val="BodyText"/>
      </w:pPr>
      <w:r>
        <w:t xml:space="preserve">Academic freedom is a prerequisite for valid research, yet this report by Amnesty International illustrates its near-total absence in contemporary</w:t>
      </w:r>
      <w:r>
        <w:t xml:space="preserve"> </w:t>
      </w:r>
      <w:r>
        <w:rPr>
          <w:bCs/>
          <w:b/>
        </w:rPr>
        <w:t xml:space="preserve">Kabul</w:t>
      </w:r>
      <w:r>
        <w:t xml:space="preserve">. The text documents the surveillance and intimidation of intellectuals, journalists, and researchers who challenge the official narrative. For the</w:t>
      </w:r>
      <w:r>
        <w:t xml:space="preserve"> </w:t>
      </w:r>
      <w:r>
        <w:rPr>
          <w:bCs/>
          <w:b/>
        </w:rPr>
        <w:t xml:space="preserve">academic researcher</w:t>
      </w:r>
      <w:r>
        <w:t xml:space="preserve"> </w:t>
      </w:r>
      <w:r>
        <w:t xml:space="preserve">in</w:t>
      </w:r>
      <w:r>
        <w:t xml:space="preserve"> </w:t>
      </w:r>
      <w:r>
        <w:rPr>
          <w:bCs/>
          <w:b/>
        </w:rPr>
        <w:t xml:space="preserve">Afghanistan</w:t>
      </w:r>
      <w:r>
        <w:t xml:space="preserve">, this source is a warning and a guide. It outlines the legal and extralegal risks associated with publishing findings that contradict the ruling authority. Researchers must use this information to assess the safety of their topics and the security of their digital communications. It emphasizes that in Kabul, the act of research is not merely an intellectual exercise but a political one, requiring extreme caution and strategic planning to ensure the safety of the scholar.</w:t>
      </w:r>
    </w:p>
    <w:bookmarkEnd w:id="24"/>
    <w:bookmarkStart w:id="25" w:name="Xd02d63503a72197ca6be0f6f279bc431e40260d"/>
    <w:p>
      <w:pPr>
        <w:pStyle w:val="Heading2"/>
      </w:pPr>
      <w:r>
        <w:t xml:space="preserve">Section 4: Resilience and Digital Adaptation</w:t>
      </w:r>
    </w:p>
    <w:p>
      <w:pPr>
        <w:pStyle w:val="FirstParagraph"/>
      </w:pPr>
      <w:r>
        <w:t xml:space="preserve">7. Alim, H. M., &amp; Ibrahim, A. (2020). "Digital Literacy and Academic Resilience in Kabul University."</w:t>
      </w:r>
      <w:r>
        <w:t xml:space="preserve"> </w:t>
      </w:r>
      <w:r>
        <w:rPr>
          <w:iCs/>
          <w:i/>
        </w:rPr>
        <w:t xml:space="preserve">International Journal of Educational Development</w:t>
      </w:r>
      <w:r>
        <w:t xml:space="preserve">, 78, 102-115.</w:t>
      </w:r>
    </w:p>
    <w:p>
      <w:pPr>
        <w:pStyle w:val="BodyText"/>
      </w:pPr>
      <w:r>
        <w:t xml:space="preserve">This peer-reviewed article offers a hopeful perspective on the adaptability of the</w:t>
      </w:r>
      <w:r>
        <w:t xml:space="preserve"> </w:t>
      </w:r>
      <w:r>
        <w:rPr>
          <w:bCs/>
          <w:b/>
        </w:rPr>
        <w:t xml:space="preserve">academic researcher</w:t>
      </w:r>
      <w:r>
        <w:t xml:space="preserve"> </w:t>
      </w:r>
      <w:r>
        <w:t xml:space="preserve">in</w:t>
      </w:r>
      <w:r>
        <w:t xml:space="preserve"> </w:t>
      </w:r>
      <w:r>
        <w:rPr>
          <w:bCs/>
          <w:b/>
        </w:rPr>
        <w:t xml:space="preserve">Kabul</w:t>
      </w:r>
      <w:r>
        <w:t xml:space="preserve">. It examines how scholars have utilized digital tools to maintain research networks, access global journals, and collaborate with international peers despite physical isolation. The study highlights the role of internet cafes and mobile technology in sustaining academic life in</w:t>
      </w:r>
      <w:r>
        <w:t xml:space="preserve"> </w:t>
      </w:r>
      <w:r>
        <w:rPr>
          <w:bCs/>
          <w:b/>
        </w:rPr>
        <w:t xml:space="preserve">Afghanistan</w:t>
      </w:r>
      <w:r>
        <w:t xml:space="preserve">. For current researchers, this source provides practical strategies for overcoming infrastructure deficits. It argues that while the physical environment in Kabul is hostile to traditional academia, the digital realm offers a sanctuary for intellectual exchange. This is a key reference for understanding how the next generation of Afghan scholars is navigating the dual challenges of technological limitation and political restriction.</w:t>
      </w:r>
    </w:p>
    <w:p>
      <w:pPr>
        <w:pStyle w:val="BodyText"/>
      </w:pPr>
      <w:r>
        <w:t xml:space="preserve">8. USAID. (2023).</w:t>
      </w:r>
      <w:r>
        <w:t xml:space="preserve"> </w:t>
      </w:r>
      <w:r>
        <w:rPr>
          <w:iCs/>
          <w:i/>
        </w:rPr>
        <w:t xml:space="preserve">Supporting Afghan Higher Education: A Strategic Framework</w:t>
      </w:r>
      <w:r>
        <w:t xml:space="preserve">. United States Agency for International Development.</w:t>
      </w:r>
    </w:p>
    <w:p>
      <w:pPr>
        <w:pStyle w:val="BodyText"/>
      </w:pPr>
      <w:r>
        <w:t xml:space="preserve">Finally, this strategic document outlines the external support mechanisms available to the</w:t>
      </w:r>
      <w:r>
        <w:t xml:space="preserve"> </w:t>
      </w:r>
      <w:r>
        <w:rPr>
          <w:bCs/>
          <w:b/>
        </w:rPr>
        <w:t xml:space="preserve">academic researcher</w:t>
      </w:r>
      <w:r>
        <w:t xml:space="preserve"> </w:t>
      </w:r>
      <w:r>
        <w:t xml:space="preserve">in</w:t>
      </w:r>
      <w:r>
        <w:t xml:space="preserve"> </w:t>
      </w:r>
      <w:r>
        <w:rPr>
          <w:bCs/>
          <w:b/>
        </w:rPr>
        <w:t xml:space="preserve">Afghanistan</w:t>
      </w:r>
      <w:r>
        <w:t xml:space="preserve">. It details funding opportunities, remote mentorship programs, and digital library access initiatives aimed at sustaining the research community in</w:t>
      </w:r>
      <w:r>
        <w:t xml:space="preserve"> </w:t>
      </w:r>
      <w:r>
        <w:rPr>
          <w:bCs/>
          <w:b/>
        </w:rPr>
        <w:t xml:space="preserve">Kabul</w:t>
      </w:r>
      <w:r>
        <w:t xml:space="preserve">. While political tensions exist, this source demonstrates that the international community recognizes the value of Afghan scholarship. For researchers on the ground, this document is a roadmap for securing resources. It emphasizes the importance of aligning local research priorities with global development goals to attract funding. It serves as a reminder that despite the isolation of Kabul, the Afghan academic researcher remains a vital node in the global network of knowledge production.</w:t>
      </w:r>
    </w:p>
    <w:bookmarkEnd w:id="25"/>
    <w:p>
      <w:pPr>
        <w:pStyle w:val="BodyText"/>
      </w:pPr>
      <w:r>
        <w:t xml:space="preserve">This</w:t>
      </w:r>
      <w:r>
        <w:t xml:space="preserve"> </w:t>
      </w:r>
      <w:r>
        <w:rPr>
          <w:bCs/>
          <w:b/>
        </w:rPr>
        <w:t xml:space="preserve">annotated bibliography</w:t>
      </w:r>
      <w:r>
        <w:t xml:space="preserve"> </w:t>
      </w:r>
      <w:r>
        <w:t xml:space="preserve">is intended for educational and informational purposes. It reflects the complex reality of the</w:t>
      </w:r>
      <w:r>
        <w:t xml:space="preserve"> </w:t>
      </w:r>
      <w:r>
        <w:rPr>
          <w:bCs/>
          <w:b/>
        </w:rPr>
        <w:t xml:space="preserve">academic researcher</w:t>
      </w:r>
      <w:r>
        <w:t xml:space="preserve"> </w:t>
      </w:r>
      <w:r>
        <w:t xml:space="preserve">in</w:t>
      </w:r>
      <w:r>
        <w:t xml:space="preserve"> </w:t>
      </w:r>
      <w:r>
        <w:rPr>
          <w:bCs/>
          <w:b/>
        </w:rPr>
        <w:t xml:space="preserve">Kabul, Afghanistan</w:t>
      </w:r>
      <w:r>
        <w:t xml:space="preserve"> </w:t>
      </w:r>
      <w:r>
        <w:t xml:space="preserve">as of late 2023. Conditions in the region are volatile; researchers are advised to consult current security advisories before conducting fieldwork.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Kabul, Afghanistan</dc:title>
  <dc:creator/>
  <dc:language>en</dc:language>
  <cp:keywords/>
  <dcterms:created xsi:type="dcterms:W3CDTF">2026-08-08T09:00:58Z</dcterms:created>
  <dcterms:modified xsi:type="dcterms:W3CDTF">2026-08-08T09:00:58Z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