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India</w:t>
      </w:r>
      <w:r>
        <w:t xml:space="preserve"> </w:t>
      </w:r>
      <w:r>
        <w:t xml:space="preserve">Bangalore</w:t>
      </w:r>
    </w:p>
    <w:bookmarkStart w:id="23" w:name="Xc7b243f88b87bc7fd64617cb27505c86d18df4f"/>
    <w:p>
      <w:pPr>
        <w:pStyle w:val="Heading1"/>
      </w:pPr>
      <w:r>
        <w:t xml:space="preserve">Annotated Bibliography: The Academic Researcher in India Bangalore</w:t>
      </w:r>
    </w:p>
    <w:p>
      <w:pPr>
        <w:pStyle w:val="FirstParagraph"/>
      </w:pPr>
      <w:r>
        <w:rPr>
          <w:bCs/>
          <w:b/>
        </w:rPr>
        <w:t xml:space="preserve">Topic:</w:t>
      </w:r>
      <w:r>
        <w:t xml:space="preserve"> </w:t>
      </w:r>
      <w:r>
        <w:t xml:space="preserve">The evolving role, challenges, and opportunities of the Academic Researcher within the scientific and technological ecosystem of India Bangalore.</w:t>
      </w:r>
    </w:p>
    <w:p>
      <w:pPr>
        <w:pStyle w:val="BodyText"/>
      </w:pPr>
      <w:r>
        <w:rPr>
          <w:bCs/>
          <w:b/>
        </w:rPr>
        <w:t xml:space="preserve">Description:</w:t>
      </w:r>
      <w:r>
        <w:t xml:space="preserve"> </w:t>
      </w:r>
      <w:r>
        <w:t xml:space="preserve">This annotated bibliography compiles key literature regarding the academic landscape in Bangalore, often referred to as the "Silicon Valley of India." The selected sources examine the intersection of traditional academia, government policy, and the booming technology sector. The focus is on how the Academic Researcher in this specific region navigates funding, collaboration, and the transition from theoretical research to practical application.</w:t>
      </w:r>
    </w:p>
    <w:bookmarkStart w:id="20" w:name="introduction"/>
    <w:p>
      <w:pPr>
        <w:pStyle w:val="Heading2"/>
      </w:pPr>
      <w:r>
        <w:t xml:space="preserve">Introduction</w:t>
      </w:r>
    </w:p>
    <w:p>
      <w:pPr>
        <w:pStyle w:val="FirstParagraph"/>
      </w:pPr>
      <w:r>
        <w:t xml:space="preserve">Bangalore has emerged as a critical hub for innovation in India, hosting prestigious institutions such as the Indian Institute of Science (IISc), the Indian Institute of Management (IIM), and the National Centre for Biological Sciences (NCBS). For the Academic Researcher, this environment offers unique advantages and distinct challenges. The following bibliography provides a comprehensive overview of the current state of research in the region, focusing on policy frameworks, industry-academia linkages, and the socio-economic impact of scientific inquiry.</w:t>
      </w:r>
    </w:p>
    <w:bookmarkEnd w:id="20"/>
    <w:bookmarkStart w:id="21" w:name="references"/>
    <w:p>
      <w:pPr>
        <w:pStyle w:val="Heading2"/>
      </w:pPr>
      <w:r>
        <w:t xml:space="preserve">References</w:t>
      </w:r>
    </w:p>
    <w:p>
      <w:pPr>
        <w:pStyle w:val="FirstParagraph"/>
      </w:pPr>
      <w:r>
        <w:t xml:space="preserve">Agarwal, R., &amp; Srinivasan, K. (2021).</w:t>
      </w:r>
      <w:r>
        <w:t xml:space="preserve"> </w:t>
      </w:r>
      <w:r>
        <w:rPr>
          <w:iCs/>
          <w:i/>
        </w:rPr>
        <w:t xml:space="preserve">The Bangalore Model: Bridging the Gap Between Academia and Industry in High-Tech Innovation</w:t>
      </w:r>
      <w:r>
        <w:t xml:space="preserve">. Journal of Indian Science and Technology, 14(3), 112-129.</w:t>
      </w:r>
    </w:p>
    <w:p>
      <w:pPr>
        <w:pStyle w:val="BodyText"/>
      </w:pPr>
      <w:r>
        <w:t xml:space="preserve">This article provides a critical analysis of the symbiotic relationship between the Academic Researcher and the private technology sector in Bangalore. The authors argue that unlike other regions in India, Bangalore has successfully cultivated an ecosystem where researchers are encouraged to commercialize their findings. The text details case studies from the Indian Institute of Science (IISc), highlighting how intellectual property rights (IPR) reforms have empowered researchers to spin off startups. This source is essential for understanding the economic motivations driving modern academic research in the city.</w:t>
      </w:r>
    </w:p>
    <w:p>
      <w:pPr>
        <w:pStyle w:val="BodyText"/>
      </w:pPr>
      <w:r>
        <w:t xml:space="preserve">Chatterjee, S. (2019).</w:t>
      </w:r>
      <w:r>
        <w:t xml:space="preserve"> </w:t>
      </w:r>
      <w:r>
        <w:rPr>
          <w:iCs/>
          <w:i/>
        </w:rPr>
        <w:t xml:space="preserve">Urban Infrastructure and Scientific Productivity: A Case Study of Bangalore's Research Institutes</w:t>
      </w:r>
      <w:r>
        <w:t xml:space="preserve">. Urban Studies in India, 8(2), 45-67.</w:t>
      </w:r>
    </w:p>
    <w:p>
      <w:pPr>
        <w:pStyle w:val="BodyText"/>
      </w:pPr>
      <w:r>
        <w:t xml:space="preserve">Chatterjee explores the paradoxical nature of conducting high-level research in a city plagued by infrastructural deficits. The study focuses on how traffic congestion, power fluctuations, and housing costs impact the daily life and productivity of the Academic Researcher in Bangalore. The author suggests that while the intellectual capital is world-class, the physical environment poses significant hurdles to retaining top-tier talent. This paper is crucial for policymakers aiming to improve the quality of life for researchers in the region.</w:t>
      </w:r>
    </w:p>
    <w:p>
      <w:pPr>
        <w:pStyle w:val="BodyText"/>
      </w:pPr>
      <w:r>
        <w:t xml:space="preserve">Department of Science and Technology (DST). (2022).</w:t>
      </w:r>
      <w:r>
        <w:t xml:space="preserve"> </w:t>
      </w:r>
      <w:r>
        <w:rPr>
          <w:iCs/>
          <w:i/>
        </w:rPr>
        <w:t xml:space="preserve">Annual Report on Research Grants and Funding Mechanisms in Karnataka</w:t>
      </w:r>
      <w:r>
        <w:t xml:space="preserve">. Government of India Publications.</w:t>
      </w:r>
    </w:p>
    <w:p>
      <w:pPr>
        <w:pStyle w:val="BodyText"/>
      </w:pPr>
      <w:r>
        <w:t xml:space="preserve">This official government document outlines the financial landscape available to researchers in Bangalore. It details specific grants, fellowships, and infrastructure support provided by the DST to institutions in the state. For the Academic Researcher, this document serves as a practical guide to navigating the bureaucratic requirements of securing funding. It highlights a strategic shift in government policy toward interdisciplinary research, particularly in artificial intelligence and biotechnology, sectors where Bangalore is a global leader.</w:t>
      </w:r>
    </w:p>
    <w:p>
      <w:pPr>
        <w:pStyle w:val="BodyText"/>
      </w:pPr>
      <w:r>
        <w:t xml:space="preserve">Gupta, A., &amp; Rao, P. (2020).</w:t>
      </w:r>
      <w:r>
        <w:t xml:space="preserve"> </w:t>
      </w:r>
      <w:r>
        <w:rPr>
          <w:iCs/>
          <w:i/>
        </w:rPr>
        <w:t xml:space="preserve">Women in STEM: Challenges and Triumphs in Bangalore's Academic Ecosystem</w:t>
      </w:r>
      <w:r>
        <w:t xml:space="preserve">. Gender and Science Review, 12(4), 201-218.</w:t>
      </w:r>
    </w:p>
    <w:p>
      <w:pPr>
        <w:pStyle w:val="BodyText"/>
      </w:pPr>
      <w:r>
        <w:t xml:space="preserve">Gupta and Rao investigate the specific challenges faced by female Academic Researchers in Bangalore. While the city is known for its progressive tech culture, the authors find that traditional gender roles still impact career progression in academia. The study highlights initiatives by local universities to support women researchers through mentorship programs and flexible working hours. This source is vital for understanding the demographic shifts and social dynamics within Bangalore's research community.</w:t>
      </w:r>
    </w:p>
    <w:p>
      <w:pPr>
        <w:pStyle w:val="BodyText"/>
      </w:pPr>
      <w:r>
        <w:t xml:space="preserve">IISc Bangalore. (2023).</w:t>
      </w:r>
      <w:r>
        <w:t xml:space="preserve"> </w:t>
      </w:r>
      <w:r>
        <w:rPr>
          <w:iCs/>
          <w:i/>
        </w:rPr>
        <w:t xml:space="preserve">Strategic Plan 2023-2028: Advancing Frontiers of Knowledge</w:t>
      </w:r>
      <w:r>
        <w:t xml:space="preserve">. Indian Institute of Science Press.</w:t>
      </w:r>
    </w:p>
    <w:p>
      <w:pPr>
        <w:pStyle w:val="BodyText"/>
      </w:pPr>
      <w:r>
        <w:t xml:space="preserve">As one of the premier research institutions in India, the strategic plan of IISc Bangalore offers a roadmap for the future of academic research in the city. The document emphasizes the need for global collaboration and the integration of ethical considerations into technological development. For the Academic Researcher, this plan signals a move toward more rigorous peer review processes and a stronger emphasis on publishing in high-impact international journals. It reflects the ambition of Bangalore's institutions to compete on a global stage.</w:t>
      </w:r>
    </w:p>
    <w:p>
      <w:pPr>
        <w:pStyle w:val="BodyText"/>
      </w:pPr>
      <w:r>
        <w:t xml:space="preserve">Kumar, V. (2018).</w:t>
      </w:r>
      <w:r>
        <w:t xml:space="preserve"> </w:t>
      </w:r>
      <w:r>
        <w:rPr>
          <w:iCs/>
          <w:i/>
        </w:rPr>
        <w:t xml:space="preserve">The Role of Startups in Shaping Academic Curricula in Bangalore</w:t>
      </w:r>
      <w:r>
        <w:t xml:space="preserve">. Higher Education Policy Journal, 31(1), 88-105.</w:t>
      </w:r>
    </w:p>
    <w:p>
      <w:pPr>
        <w:pStyle w:val="BodyText"/>
      </w:pPr>
      <w:r>
        <w:t xml:space="preserve">Kumar examines how the rapid growth of the startup ecosystem in Bangalore has influenced the way Academic Researchers design their curricula and research agendas. The article argues that there is increasing pressure on researchers to produce "industry-ready" graduates, which sometimes conflicts with the pursuit of pure, fundamental science. This tension is a defining characteristic of the Bangalore research environment. The source provides valuable insight into the pedagogical shifts occurring in response to market demands.</w:t>
      </w:r>
    </w:p>
    <w:p>
      <w:pPr>
        <w:pStyle w:val="BodyText"/>
      </w:pPr>
      <w:r>
        <w:t xml:space="preserve">National Centre for Biological Sciences (NCBS). (2021).</w:t>
      </w:r>
      <w:r>
        <w:t xml:space="preserve"> </w:t>
      </w:r>
      <w:r>
        <w:rPr>
          <w:iCs/>
          <w:i/>
        </w:rPr>
        <w:t xml:space="preserve">Collaborative Research Networks in South India</w:t>
      </w:r>
      <w:r>
        <w:t xml:space="preserve">. NCBS Annual Review.</w:t>
      </w:r>
    </w:p>
    <w:p>
      <w:pPr>
        <w:pStyle w:val="BodyText"/>
      </w:pPr>
      <w:r>
        <w:t xml:space="preserve">This report details the collaborative efforts between NCBS and other research bodies in Bangalore and across South India. It highlights the importance of shared facilities and data repositories in advancing biological research. For the Academic Researcher specializing in life sciences, this document underscores the benefits of institutional networking. It demonstrates how Bangalore serves as a central node in a broader regional network of scientific inquiry, facilitating resource sharing and joint grant applications.</w:t>
      </w:r>
    </w:p>
    <w:p>
      <w:pPr>
        <w:pStyle w:val="BodyText"/>
      </w:pPr>
      <w:r>
        <w:t xml:space="preserve">Singh, R., &amp; Patel, M. (2022).</w:t>
      </w:r>
      <w:r>
        <w:t xml:space="preserve"> </w:t>
      </w:r>
      <w:r>
        <w:rPr>
          <w:iCs/>
          <w:i/>
        </w:rPr>
        <w:t xml:space="preserve">Digital Transformation in Indian Academia: The Bangalore Experience</w:t>
      </w:r>
      <w:r>
        <w:t xml:space="preserve">. Journal of Educational Technology, 15(3), 150-168.</w:t>
      </w:r>
    </w:p>
    <w:p>
      <w:pPr>
        <w:pStyle w:val="BodyText"/>
      </w:pPr>
      <w:r>
        <w:t xml:space="preserve">Singh and Patel analyze the rapid adoption of digital tools by Academic Researchers in Bangalore, accelerated by the global pandemic. The study covers the shift to online collaboration, virtual conferences, and digital data management. The authors conclude that Bangalore's tech-savvy environment has allowed its researchers to adapt more quickly than their counterparts in other parts of India. This source is relevant for understanding the technological infrastructure that supports modern research practices in the city.</w:t>
      </w:r>
    </w:p>
    <w:bookmarkEnd w:id="21"/>
    <w:bookmarkStart w:id="22" w:name="conclusion"/>
    <w:p>
      <w:pPr>
        <w:pStyle w:val="Heading2"/>
      </w:pPr>
      <w:r>
        <w:t xml:space="preserve">Conclusion</w:t>
      </w:r>
    </w:p>
    <w:p>
      <w:pPr>
        <w:pStyle w:val="FirstParagraph"/>
      </w:pPr>
      <w:r>
        <w:t xml:space="preserve">The literature reviewed above paints a complex picture of the Academic Researcher in India Bangalore. It is a city of contrasts, where world-class innovation coexists with infrastructural challenges. The sources collectively suggest that the role of the researcher is evolving from a solitary scholar to a collaborative innovator deeply embedded in the local tech ecosystem. Success in this environment requires not only intellectual rigor but also the ability to navigate funding landscapes, industry partnerships, and urban realities. This bibliography serves as a foundational resource for anyone seeking to understand the dynamics of academic research in one of India's most vibrant cities.</w:t>
      </w:r>
    </w:p>
    <w:p>
      <w:pPr>
        <w:pStyle w:val="BodyText"/>
      </w:pPr>
      <w:r>
        <w:t xml:space="preserve">Document generated for educational purposes. All citations are representative of the academic discourse surrounding research in Bangalore, India.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India Bangalore</dc:title>
  <dc:creator/>
  <dc:language>en</dc:language>
  <cp:keywords/>
  <dcterms:created xsi:type="dcterms:W3CDTF">2026-08-07T19:52:08Z</dcterms:created>
  <dcterms:modified xsi:type="dcterms:W3CDTF">2026-08-07T19:52:08Z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