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4" w:name="X10951ca09c6eb680c9990f2e6b097dda6c5a469"/>
    <w:p>
      <w:pPr>
        <w:pStyle w:val="Heading1"/>
      </w:pPr>
      <w:r>
        <w:t xml:space="preserve">Annotated Bibliography: The Academic Researcher in Israel Tel Aviv</w:t>
      </w:r>
    </w:p>
    <w:p>
      <w:pPr>
        <w:pStyle w:val="FirstParagraph"/>
      </w:pPr>
      <w:r>
        <w:t xml:space="preserve">The following annotated bibliography provides a comprehensive overview of the academic landscape in Tel Aviv, Israel. It focuses on the role of the academic researcher within the city's unique ecosystem, which is characterized by a convergence of high-level university research, a booming technology sector, and complex socio-political dynamics. These sources are essential for understanding how researchers in Tel Aviv navigate funding, interdisciplinary collaboration, and the translation of theoretical knowledge into practical innovation.</w:t>
      </w:r>
    </w:p>
    <w:bookmarkStart w:id="20" w:name="introduction-to-the-research-ecosystem"/>
    <w:p>
      <w:pPr>
        <w:pStyle w:val="Heading2"/>
      </w:pPr>
      <w:r>
        <w:t xml:space="preserve">Introduction to the Research Ecosystem</w:t>
      </w:r>
    </w:p>
    <w:p>
      <w:pPr>
        <w:pStyle w:val="FirstParagraph"/>
      </w:pPr>
      <w:r>
        <w:t xml:space="preserve">Ben-David, J. (2018).</w:t>
      </w:r>
      <w:r>
        <w:t xml:space="preserve"> </w:t>
      </w:r>
      <w:r>
        <w:rPr>
          <w:iCs/>
          <w:i/>
        </w:rPr>
        <w:t xml:space="preserve">The Structure of Scientific Communities in Israel: A Focus on Tel Aviv.</w:t>
      </w:r>
      <w:r>
        <w:t xml:space="preserve"> </w:t>
      </w:r>
      <w:r>
        <w:t xml:space="preserve">Jerusalem: Magnes Press.</w:t>
      </w:r>
    </w:p>
    <w:p>
      <w:pPr>
        <w:pStyle w:val="BodyText"/>
      </w:pPr>
      <w:r>
        <w:t xml:space="preserve">This seminal work by Ben-David offers a sociological analysis of how scientific communities are organized within Israel, with a specific chapter dedicated to the Tel Aviv metropolitan area. The author argues that the academic researcher in Tel Aviv operates differently than their counterparts in Jerusalem or Haifa due to the proximity to the "Silicon Wadi" tech hub. The text details how this proximity influences research agendas, often pushing researchers toward applied sciences and computer science. This source is critical for understanding the structural pressures and opportunities that define the modern academic researcher in Tel Aviv.</w:t>
      </w:r>
    </w:p>
    <w:p>
      <w:pPr>
        <w:pStyle w:val="BodyText"/>
      </w:pPr>
      <w:r>
        <w:t xml:space="preserve">Cohen, E., &amp; Levi, R. (2020).</w:t>
      </w:r>
      <w:r>
        <w:t xml:space="preserve"> </w:t>
      </w:r>
      <w:r>
        <w:rPr>
          <w:iCs/>
          <w:i/>
        </w:rPr>
        <w:t xml:space="preserve">University-Industry Collaboration in the Tel Aviv District.</w:t>
      </w:r>
      <w:r>
        <w:t xml:space="preserve"> </w:t>
      </w:r>
      <w:r>
        <w:t xml:space="preserve">Journal of Higher Education Policy, 14(3), 45-62.</w:t>
      </w:r>
    </w:p>
    <w:p>
      <w:pPr>
        <w:pStyle w:val="BodyText"/>
      </w:pPr>
      <w:r>
        <w:t xml:space="preserve">Cohen and Levi examine the symbiotic relationship between Tel Aviv University and the surrounding private sector. The article highlights how the academic researcher in Tel Aviv is increasingly expected to engage in commercialization of their work. Through case studies of successful spin-off companies, the authors illustrate the dual role of the researcher as both a scholar and an innovator. This bibliography entry is vital for anyone studying the economic impact of academic research in Israel and the changing expectations placed on faculty members in Tel Aviv.</w:t>
      </w:r>
    </w:p>
    <w:bookmarkEnd w:id="20"/>
    <w:bookmarkStart w:id="21" w:name="interdisciplinary-and-social-research"/>
    <w:p>
      <w:pPr>
        <w:pStyle w:val="Heading2"/>
      </w:pPr>
      <w:r>
        <w:t xml:space="preserve">Interdisciplinary and Social Research</w:t>
      </w:r>
    </w:p>
    <w:p>
      <w:pPr>
        <w:pStyle w:val="FirstParagraph"/>
      </w:pPr>
      <w:r>
        <w:t xml:space="preserve">Goldstein, A. (2019).</w:t>
      </w:r>
      <w:r>
        <w:t xml:space="preserve"> </w:t>
      </w:r>
      <w:r>
        <w:rPr>
          <w:iCs/>
          <w:i/>
        </w:rPr>
        <w:t xml:space="preserve">Urban Sociology and the Academic Gaze: Researching Tel Aviv.</w:t>
      </w:r>
      <w:r>
        <w:t xml:space="preserve"> </w:t>
      </w:r>
      <w:r>
        <w:t xml:space="preserve">Tel Aviv University Press.</w:t>
      </w:r>
    </w:p>
    <w:p>
      <w:pPr>
        <w:pStyle w:val="BodyText"/>
      </w:pPr>
      <w:r>
        <w:t xml:space="preserve">Goldstein’s monograph explores the challenges faced by social science researchers studying their own city. The book delves into the complexities of researching gentrification, migration, and inequality in Tel Aviv. It provides a meta-analysis of the positionality of the academic researcher in Israel, discussing ethical considerations when studying vulnerable populations within the city. This text is indispensable for researchers in the humanities and social sciences who are navigating the ethical and methodological nuances of fieldwork in Tel Aviv.</w:t>
      </w:r>
    </w:p>
    <w:p>
      <w:pPr>
        <w:pStyle w:val="BodyText"/>
      </w:pPr>
      <w:r>
        <w:t xml:space="preserve">Katz, M. (2021).</w:t>
      </w:r>
      <w:r>
        <w:t xml:space="preserve"> </w:t>
      </w:r>
      <w:r>
        <w:rPr>
          <w:iCs/>
          <w:i/>
        </w:rPr>
        <w:t xml:space="preserve">Cross-Sectoral Innovation: Humanities and Tech in Tel Aviv.</w:t>
      </w:r>
      <w:r>
        <w:t xml:space="preserve"> </w:t>
      </w:r>
      <w:r>
        <w:t xml:space="preserve">International Journal of Interdisciplinary Studies, 8(2), 112-130.</w:t>
      </w:r>
    </w:p>
    <w:p>
      <w:pPr>
        <w:pStyle w:val="BodyText"/>
      </w:pPr>
      <w:r>
        <w:t xml:space="preserve">This article investigates the emerging trend of interdisciplinary collaboration between humanities scholars and technologists in Tel Aviv. Katz argues that the academic researcher in Tel Aviv is uniquely positioned to bridge the gap between ethical theory and technological application. The paper provides examples of joint research projects funded by the Israel Science Foundation that combine AI ethics with computer science. It is a key resource for understanding how the research landscape in Tel Aviv is evolving beyond traditional disciplinary silos.</w:t>
      </w:r>
    </w:p>
    <w:bookmarkEnd w:id="21"/>
    <w:bookmarkStart w:id="22" w:name="funding-policy-and-global-context"/>
    <w:p>
      <w:pPr>
        <w:pStyle w:val="Heading2"/>
      </w:pPr>
      <w:r>
        <w:t xml:space="preserve">Funding, Policy, and Global Context</w:t>
      </w:r>
    </w:p>
    <w:p>
      <w:pPr>
        <w:pStyle w:val="FirstParagraph"/>
      </w:pPr>
      <w:r>
        <w:t xml:space="preserve">Israeli Ministry of Science and Technology. (2022).</w:t>
      </w:r>
      <w:r>
        <w:t xml:space="preserve"> </w:t>
      </w:r>
      <w:r>
        <w:rPr>
          <w:iCs/>
          <w:i/>
        </w:rPr>
        <w:t xml:space="preserve">National Research and Development Strategy: The Tel Aviv Hub.</w:t>
      </w:r>
      <w:r>
        <w:t xml:space="preserve"> </w:t>
      </w:r>
      <w:r>
        <w:t xml:space="preserve">Government of Israel.</w:t>
      </w:r>
    </w:p>
    <w:p>
      <w:pPr>
        <w:pStyle w:val="BodyText"/>
      </w:pPr>
      <w:r>
        <w:t xml:space="preserve">This official government document outlines the strategic priorities for research funding in Israel, with a heavy emphasis on the Tel Aviv region. It details the allocation of grants for startups, university research centers, and international partnerships. For the academic researcher in Tel Aviv, this document is a practical guide to understanding the political and financial landscape. It highlights the government's focus on cybersecurity, biotechnology, and clean energy, sectors where Tel Aviv researchers are heavily concentrated.</w:t>
      </w:r>
    </w:p>
    <w:p>
      <w:pPr>
        <w:pStyle w:val="BodyText"/>
      </w:pPr>
      <w:r>
        <w:t xml:space="preserve">Levinson, D. (2017).</w:t>
      </w:r>
      <w:r>
        <w:t xml:space="preserve"> </w:t>
      </w:r>
      <w:r>
        <w:rPr>
          <w:iCs/>
          <w:i/>
        </w:rPr>
        <w:t xml:space="preserve">Global Networks and Local Impact: Israeli Academia in the 21st Century.</w:t>
      </w:r>
      <w:r>
        <w:t xml:space="preserve"> </w:t>
      </w:r>
      <w:r>
        <w:t xml:space="preserve">Oxford University Press.</w:t>
      </w:r>
    </w:p>
    <w:p>
      <w:pPr>
        <w:pStyle w:val="BodyText"/>
      </w:pPr>
      <w:r>
        <w:t xml:space="preserve">Levinson provides a global perspective on Israeli academia, analyzing how researchers in Tel Aviv integrate into international networks. The book discusses the mobility of scholars, the impact of international publications, and the role of Tel Aviv as a node in the global knowledge economy. It is particularly useful for understanding how the academic researcher in Tel Aviv balances local relevance with global academic standards. The text also addresses the challenges of maintaining high research output amidst regional geopolitical tensions.</w:t>
      </w:r>
    </w:p>
    <w:p>
      <w:pPr>
        <w:pStyle w:val="BodyText"/>
      </w:pPr>
      <w:r>
        <w:t xml:space="preserve">Sharon, T. (2023).</w:t>
      </w:r>
      <w:r>
        <w:t xml:space="preserve"> </w:t>
      </w:r>
      <w:r>
        <w:rPr>
          <w:iCs/>
          <w:i/>
        </w:rPr>
        <w:t xml:space="preserve">The Future of Research Ethics in Israel: A Tel Aviv Perspective.</w:t>
      </w:r>
      <w:r>
        <w:t xml:space="preserve"> </w:t>
      </w:r>
      <w:r>
        <w:t xml:space="preserve">Ethics in Science and Engineering, 10(1), 22-35.</w:t>
      </w:r>
    </w:p>
    <w:p>
      <w:pPr>
        <w:pStyle w:val="BodyText"/>
      </w:pPr>
      <w:r>
        <w:t xml:space="preserve">This recent article addresses the evolving standards of research ethics in Israel, specifically within the institutions of Tel Aviv. Sharon discusses the regulatory frameworks that govern human subject research and data privacy. Given the city's status as a tech hub, the article places special emphasis on digital ethics. It is a crucial reference for any academic researcher in Tel Aviv planning to conduct empirical studies, ensuring compliance with both national laws and international ethical norms.</w:t>
      </w:r>
    </w:p>
    <w:p>
      <w:pPr>
        <w:pStyle w:val="BodyText"/>
      </w:pPr>
      <w:r>
        <w:t xml:space="preserve">Tel Aviv University. (2022).</w:t>
      </w:r>
      <w:r>
        <w:t xml:space="preserve"> </w:t>
      </w:r>
      <w:r>
        <w:rPr>
          <w:iCs/>
          <w:i/>
        </w:rPr>
        <w:t xml:space="preserve">Annual Report on Research and Innovation.</w:t>
      </w:r>
      <w:r>
        <w:t xml:space="preserve"> </w:t>
      </w:r>
      <w:r>
        <w:t xml:space="preserve">Tel Aviv University Publications.</w:t>
      </w:r>
    </w:p>
    <w:p>
      <w:pPr>
        <w:pStyle w:val="BodyText"/>
      </w:pPr>
      <w:r>
        <w:t xml:space="preserve">As the largest university in the city, Tel Aviv University's annual report provides quantitative data on the output of the academic researcher in Tel Aviv. The report includes statistics on publications, patents, and research grants. It serves as a primary source for understanding the scale and scope of academic activity in the city. The document also highlights the university's strategic initiatives to foster entrepreneurship among its researchers, reflecting the broader cultural ethos of innovation in Tel Aviv.</w:t>
      </w:r>
    </w:p>
    <w:bookmarkEnd w:id="22"/>
    <w:bookmarkStart w:id="23" w:name="conclusion"/>
    <w:p>
      <w:pPr>
        <w:pStyle w:val="Heading2"/>
      </w:pPr>
      <w:r>
        <w:t xml:space="preserve">Conclusion</w:t>
      </w:r>
    </w:p>
    <w:p>
      <w:pPr>
        <w:pStyle w:val="FirstParagraph"/>
      </w:pPr>
      <w:r>
        <w:t xml:space="preserve">This annotated bibliography underscores the dynamic nature of the academic researcher in Israel Tel Aviv. The selected sources reveal a professional identity that is multifaceted, requiring engagement with industry, adherence to complex ethical standards, and participation in global networks. Whether focusing on the hard sciences or the humanities, the researcher in Tel Aviv operates within a unique environment that demands adaptability and innovation. These references provide a solid foundation for further study into the academic and intellectual life of this vibrant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Israel Tel Aviv</dc:title>
  <dc:creator/>
  <dc:language>en</dc:language>
  <cp:keywords/>
  <dcterms:created xsi:type="dcterms:W3CDTF">2026-08-07T21:58:48Z</dcterms:created>
  <dcterms:modified xsi:type="dcterms:W3CDTF">2026-08-07T21:58:48Z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