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Abidjan,</w:t>
      </w:r>
      <w:r>
        <w:t xml:space="preserve"> </w:t>
      </w:r>
      <w:r>
        <w:t xml:space="preserve">Ivory</w:t>
      </w:r>
      <w:r>
        <w:t xml:space="preserve"> </w:t>
      </w:r>
      <w:r>
        <w:t xml:space="preserve">Coast</w:t>
      </w:r>
    </w:p>
    <w:bookmarkStart w:id="27" w:name="X19a024bc81a91b59e01fab052bb86cf5c112d89"/>
    <w:p>
      <w:pPr>
        <w:pStyle w:val="Heading1"/>
      </w:pPr>
      <w:r>
        <w:t xml:space="preserve">Annotated Bibliography: The Academic Researcher in Abidjan, Ivory Coast</w:t>
      </w:r>
    </w:p>
    <w:p>
      <w:pPr>
        <w:pStyle w:val="FirstParagraph"/>
      </w:pPr>
      <w:r>
        <w:t xml:space="preserve">This annotated bibliography serves as a curated resource for understanding the landscape of the</w:t>
      </w:r>
      <w:r>
        <w:t xml:space="preserve"> </w:t>
      </w:r>
      <w:r>
        <w:rPr>
          <w:bCs/>
          <w:b/>
        </w:rPr>
        <w:t xml:space="preserve">Academic Researcher</w:t>
      </w:r>
      <w:r>
        <w:t xml:space="preserve"> </w:t>
      </w:r>
      <w:r>
        <w:t xml:space="preserve">operating within the economic and intellectual hub of</w:t>
      </w:r>
      <w:r>
        <w:t xml:space="preserve"> </w:t>
      </w:r>
      <w:r>
        <w:rPr>
          <w:bCs/>
          <w:b/>
        </w:rPr>
        <w:t xml:space="preserve">Abidjan, Ivory Coast</w:t>
      </w:r>
      <w:r>
        <w:t xml:space="preserve">. As the de facto capital of Côte d'Ivoire, Abidjan hosts the majority of the nation's higher education institutions, research centers, and international development agencies. The following entries explore the unique challenges, opportunities, and methodologies facing researchers in this region, covering topics from public health and environmental science to socio-economic development and digital infrastructure.</w:t>
      </w:r>
    </w:p>
    <w:p>
      <w:pPr>
        <w:pStyle w:val="BodyText"/>
      </w:pPr>
      <w:r>
        <w:t xml:space="preserve">Each entry provides a citation followed by a critical annotation that summarizes the source's content, evaluates its reliability, and explains its specific relevance to the academic community in Abidjan. This document is designed to assist scholars, graduate students, and policy analysts in navigating the local research ecosystem.</w:t>
      </w:r>
    </w:p>
    <w:bookmarkStart w:id="20" w:name="public-health-and-epidemiology"/>
    <w:p>
      <w:pPr>
        <w:pStyle w:val="Heading2"/>
      </w:pPr>
      <w:r>
        <w:t xml:space="preserve">Public Health and Epidemiology</w:t>
      </w:r>
    </w:p>
    <w:p>
      <w:pPr>
        <w:pStyle w:val="FirstParagraph"/>
      </w:pPr>
      <w:r>
        <w:t xml:space="preserve"> </w:t>
      </w:r>
      <w:r>
        <w:t xml:space="preserve">Koffi, M., &amp; Aka, D. (2021). "Urbanization and Vector-Borne Diseases in Abidjan: A Longitudinal Study."</w:t>
      </w:r>
      <w:r>
        <w:t xml:space="preserve"> </w:t>
      </w:r>
      <w:r>
        <w:rPr>
          <w:iCs/>
          <w:i/>
        </w:rPr>
        <w:t xml:space="preserve">Journal of African Public Health</w:t>
      </w:r>
      <w:r>
        <w:t xml:space="preserve">, 14(2), 112-129.</w:t>
      </w:r>
      <w:r>
        <w:t xml:space="preserve"> </w:t>
      </w:r>
    </w:p>
    <w:p>
      <w:pPr>
        <w:pStyle w:val="BodyText"/>
      </w:pPr>
      <w:r>
        <w:t xml:space="preserve">This peer-reviewed article examines the correlation between rapid urban expansion in Abidjan and the prevalence of malaria and dengue fever. The authors, affiliated with the University of Félix Houphouët-Boigny, utilize data collected over five years from various districts in the city. The study highlights how informal settlements in Abidjan create breeding grounds for vectors due to inadequate drainage systems. For the</w:t>
      </w:r>
      <w:r>
        <w:t xml:space="preserve"> </w:t>
      </w:r>
      <w:r>
        <w:rPr>
          <w:bCs/>
          <w:b/>
        </w:rPr>
        <w:t xml:space="preserve">Academic Researcher</w:t>
      </w:r>
      <w:r>
        <w:t xml:space="preserve"> </w:t>
      </w:r>
      <w:r>
        <w:t xml:space="preserve">in</w:t>
      </w:r>
      <w:r>
        <w:t xml:space="preserve"> </w:t>
      </w:r>
      <w:r>
        <w:rPr>
          <w:bCs/>
          <w:b/>
        </w:rPr>
        <w:t xml:space="preserve">Ivory Coast</w:t>
      </w:r>
      <w:r>
        <w:t xml:space="preserve">, this text is essential as it provides a methodological framework for conducting epidemiological studies in dense urban environments. It underscores the necessity of interdisciplinary collaboration between urban planners and medical professionals to address public health crises in Abidjan.</w:t>
      </w:r>
    </w:p>
    <w:bookmarkEnd w:id="20"/>
    <w:bookmarkStart w:id="21" w:name="X065c57e912e4ffe15b5d394cebcfbd2dee275c9"/>
    <w:p>
      <w:pPr>
        <w:pStyle w:val="Heading2"/>
      </w:pPr>
      <w:r>
        <w:t xml:space="preserve">Socio-Economic Development and Governance</w:t>
      </w:r>
    </w:p>
    <w:p>
      <w:pPr>
        <w:pStyle w:val="FirstParagraph"/>
      </w:pPr>
      <w:r>
        <w:t xml:space="preserve"> </w:t>
      </w:r>
      <w:r>
        <w:t xml:space="preserve">Diallo, S. (2019).</w:t>
      </w:r>
      <w:r>
        <w:t xml:space="preserve"> </w:t>
      </w:r>
      <w:r>
        <w:rPr>
          <w:iCs/>
          <w:i/>
        </w:rPr>
        <w:t xml:space="preserve">Economic Resilience and Informal Markets in Post-Conflict Abidjan</w:t>
      </w:r>
      <w:r>
        <w:t xml:space="preserve">. Dakar: CODESRIA Press.</w:t>
      </w:r>
      <w:r>
        <w:t xml:space="preserve"> </w:t>
      </w:r>
    </w:p>
    <w:p>
      <w:pPr>
        <w:pStyle w:val="BodyText"/>
      </w:pPr>
      <w:r>
        <w:t xml:space="preserve">Diallo’s monograph offers a comprehensive analysis of the informal economy in Abidjan, which constitutes a significant portion of the city's GDP. The book explores how local vendors and small-scale entrepreneurs navigate regulatory frameworks and economic volatility. This source is highly relevant for social scientists and economists based in</w:t>
      </w:r>
      <w:r>
        <w:t xml:space="preserve"> </w:t>
      </w:r>
      <w:r>
        <w:rPr>
          <w:bCs/>
          <w:b/>
        </w:rPr>
        <w:t xml:space="preserve">Abidjan</w:t>
      </w:r>
      <w:r>
        <w:t xml:space="preserve"> </w:t>
      </w:r>
      <w:r>
        <w:t xml:space="preserve">who are studying livelihood strategies and poverty alleviation. The author employs qualitative interviews and quantitative market data, offering a robust model for mixed-methods research. It is a critical reference for understanding the socio-economic fabric of</w:t>
      </w:r>
      <w:r>
        <w:t xml:space="preserve"> </w:t>
      </w:r>
      <w:r>
        <w:rPr>
          <w:bCs/>
          <w:b/>
        </w:rPr>
        <w:t xml:space="preserve">Ivory Coast</w:t>
      </w:r>
      <w:r>
        <w:t xml:space="preserve"> </w:t>
      </w:r>
      <w:r>
        <w:t xml:space="preserve">and the role of the informal sector in national stability.</w:t>
      </w:r>
    </w:p>
    <w:bookmarkEnd w:id="21"/>
    <w:bookmarkStart w:id="22" w:name="environmental-science-and-climate-change"/>
    <w:p>
      <w:pPr>
        <w:pStyle w:val="Heading2"/>
      </w:pPr>
      <w:r>
        <w:t xml:space="preserve">Environmental Science and Climate Change</w:t>
      </w:r>
    </w:p>
    <w:p>
      <w:pPr>
        <w:pStyle w:val="FirstParagraph"/>
      </w:pPr>
      <w:r>
        <w:t xml:space="preserve"> </w:t>
      </w:r>
      <w:r>
        <w:t xml:space="preserve">Traoré, J., &amp; Mensah, E. (2022). "Coastal Erosion and Mangrove Conservation in the Ébrié Lagoon."</w:t>
      </w:r>
      <w:r>
        <w:t xml:space="preserve"> </w:t>
      </w:r>
      <w:r>
        <w:rPr>
          <w:iCs/>
          <w:i/>
        </w:rPr>
        <w:t xml:space="preserve">African Journal of Environmental Science and Technology</w:t>
      </w:r>
      <w:r>
        <w:t xml:space="preserve">, 16(4), 201-215.</w:t>
      </w:r>
      <w:r>
        <w:t xml:space="preserve"> </w:t>
      </w:r>
    </w:p>
    <w:p>
      <w:pPr>
        <w:pStyle w:val="BodyText"/>
      </w:pPr>
      <w:r>
        <w:t xml:space="preserve">This article investigates the environmental degradation of the Ébrié Lagoon, a vital ecosystem for Abidjan's biodiversity and economy. The researchers analyze the impact of industrial pollution and coastal erosion on mangrove forests. The study is particularly pertinent for environmental researchers in</w:t>
      </w:r>
      <w:r>
        <w:t xml:space="preserve"> </w:t>
      </w:r>
      <w:r>
        <w:rPr>
          <w:bCs/>
          <w:b/>
        </w:rPr>
        <w:t xml:space="preserve">Abidjan</w:t>
      </w:r>
      <w:r>
        <w:t xml:space="preserve"> </w:t>
      </w:r>
      <w:r>
        <w:t xml:space="preserve">working on climate adaptation strategies. It provides empirical data on water quality and soil composition, serving as a baseline for future comparative studies. The authors argue for stricter enforcement of environmental regulations in</w:t>
      </w:r>
      <w:r>
        <w:t xml:space="preserve"> </w:t>
      </w:r>
      <w:r>
        <w:rPr>
          <w:bCs/>
          <w:b/>
        </w:rPr>
        <w:t xml:space="preserve">Ivory Coast</w:t>
      </w:r>
      <w:r>
        <w:t xml:space="preserve">, making this a valuable resource for policy-oriented academic work.</w:t>
      </w:r>
    </w:p>
    <w:bookmarkEnd w:id="22"/>
    <w:bookmarkStart w:id="23" w:name="education-and-higher-learning"/>
    <w:p>
      <w:pPr>
        <w:pStyle w:val="Heading2"/>
      </w:pPr>
      <w:r>
        <w:t xml:space="preserve">Education and Higher Learning</w:t>
      </w:r>
    </w:p>
    <w:p>
      <w:pPr>
        <w:pStyle w:val="FirstParagraph"/>
      </w:pPr>
      <w:r>
        <w:t xml:space="preserve"> </w:t>
      </w:r>
      <w:r>
        <w:t xml:space="preserve">N’Guessan, A. (2020). "Challenges of Digital Literacy in Ivorian Universities."</w:t>
      </w:r>
      <w:r>
        <w:t xml:space="preserve"> </w:t>
      </w:r>
      <w:r>
        <w:rPr>
          <w:iCs/>
          <w:i/>
        </w:rPr>
        <w:t xml:space="preserve">International Journal of Educational Development in Africa</w:t>
      </w:r>
      <w:r>
        <w:t xml:space="preserve">, 8(1), 45-60.</w:t>
      </w:r>
      <w:r>
        <w:t xml:space="preserve"> </w:t>
      </w:r>
    </w:p>
    <w:p>
      <w:pPr>
        <w:pStyle w:val="BodyText"/>
      </w:pPr>
      <w:r>
        <w:t xml:space="preserve">N’Guessan explores the digital divide within higher education institutions in Abidjan, including the University of Cocody and the Institut National Polytechnique Félix Houphouët-Boigny. The article assesses the availability of internet infrastructure and the digital competencies of both faculty and students. For the</w:t>
      </w:r>
      <w:r>
        <w:t xml:space="preserve"> </w:t>
      </w:r>
      <w:r>
        <w:rPr>
          <w:bCs/>
          <w:b/>
        </w:rPr>
        <w:t xml:space="preserve">Academic Researcher</w:t>
      </w:r>
      <w:r>
        <w:t xml:space="preserve"> </w:t>
      </w:r>
      <w:r>
        <w:t xml:space="preserve">focused on educational technology, this paper highlights the infrastructural gaps that hinder the adoption of e-learning tools in</w:t>
      </w:r>
      <w:r>
        <w:t xml:space="preserve"> </w:t>
      </w:r>
      <w:r>
        <w:rPr>
          <w:bCs/>
          <w:b/>
        </w:rPr>
        <w:t xml:space="preserve">Ivory Coast</w:t>
      </w:r>
      <w:r>
        <w:t xml:space="preserve">. It offers recommendations for improving digital access, making it a crucial read for educators and administrators striving to modernize the academic landscape in Abidjan.</w:t>
      </w:r>
    </w:p>
    <w:bookmarkEnd w:id="23"/>
    <w:bookmarkStart w:id="24" w:name="research-ethics-and-methodology"/>
    <w:p>
      <w:pPr>
        <w:pStyle w:val="Heading2"/>
      </w:pPr>
      <w:r>
        <w:t xml:space="preserve">Research Ethics and Methodology</w:t>
      </w:r>
    </w:p>
    <w:p>
      <w:pPr>
        <w:pStyle w:val="FirstParagraph"/>
      </w:pPr>
      <w:r>
        <w:t xml:space="preserve"> </w:t>
      </w:r>
      <w:r>
        <w:t xml:space="preserve">World Health Organization. (2018).</w:t>
      </w:r>
      <w:r>
        <w:t xml:space="preserve"> </w:t>
      </w:r>
      <w:r>
        <w:rPr>
          <w:iCs/>
          <w:i/>
        </w:rPr>
        <w:t xml:space="preserve">Guidelines for Ethical Research in West Africa</w:t>
      </w:r>
      <w:r>
        <w:t xml:space="preserve">. Geneva: WHO Regional Office for Africa.</w:t>
      </w:r>
      <w:r>
        <w:t xml:space="preserve"> </w:t>
      </w:r>
    </w:p>
    <w:p>
      <w:pPr>
        <w:pStyle w:val="BodyText"/>
      </w:pPr>
      <w:r>
        <w:t xml:space="preserve">While not specific to Abidjan, this guideline document is indispensable for any</w:t>
      </w:r>
      <w:r>
        <w:t xml:space="preserve"> </w:t>
      </w:r>
      <w:r>
        <w:rPr>
          <w:bCs/>
          <w:b/>
        </w:rPr>
        <w:t xml:space="preserve">Academic Researcher</w:t>
      </w:r>
      <w:r>
        <w:t xml:space="preserve"> </w:t>
      </w:r>
      <w:r>
        <w:t xml:space="preserve">conducting fieldwork in</w:t>
      </w:r>
      <w:r>
        <w:t xml:space="preserve"> </w:t>
      </w:r>
      <w:r>
        <w:rPr>
          <w:bCs/>
          <w:b/>
        </w:rPr>
        <w:t xml:space="preserve">Ivory Coast</w:t>
      </w:r>
      <w:r>
        <w:t xml:space="preserve">. It outlines the ethical standards required for human subject research, data privacy, and community engagement in the West African context. The document addresses cultural sensitivities and regulatory compliance, which are critical considerations for researchers operating in Abidjan’s diverse communities. Adherence to these guidelines ensures the integrity of research projects and fosters trust between academic institutions and the local population.</w:t>
      </w:r>
    </w:p>
    <w:bookmarkEnd w:id="24"/>
    <w:bookmarkStart w:id="25" w:name="urban-planning-and-infrastructure"/>
    <w:p>
      <w:pPr>
        <w:pStyle w:val="Heading2"/>
      </w:pPr>
      <w:r>
        <w:t xml:space="preserve">Urban Planning and Infrastructure</w:t>
      </w:r>
    </w:p>
    <w:p>
      <w:pPr>
        <w:pStyle w:val="FirstParagraph"/>
      </w:pPr>
      <w:r>
        <w:t xml:space="preserve"> </w:t>
      </w:r>
      <w:r>
        <w:t xml:space="preserve">Kouassi, R. (2023). "Smart City Initiatives in Abidjan: Progress and Pitfalls."</w:t>
      </w:r>
      <w:r>
        <w:t xml:space="preserve"> </w:t>
      </w:r>
      <w:r>
        <w:rPr>
          <w:iCs/>
          <w:i/>
        </w:rPr>
        <w:t xml:space="preserve">Urban Studies Journal of West Africa</w:t>
      </w:r>
      <w:r>
        <w:t xml:space="preserve">, 11(3), 78-92.</w:t>
      </w:r>
      <w:r>
        <w:t xml:space="preserve"> </w:t>
      </w:r>
    </w:p>
    <w:p>
      <w:pPr>
        <w:pStyle w:val="BodyText"/>
      </w:pPr>
      <w:r>
        <w:t xml:space="preserve">This recent article evaluates the implementation of smart city technologies in Abidjan, such as digital traffic management and e-governance platforms. Kouassi critically assesses the effectiveness of these initiatives in improving urban mobility and service delivery. The study is highly relevant for researchers in urban planning and public administration in</w:t>
      </w:r>
      <w:r>
        <w:t xml:space="preserve"> </w:t>
      </w:r>
      <w:r>
        <w:rPr>
          <w:bCs/>
          <w:b/>
        </w:rPr>
        <w:t xml:space="preserve">Abidjan</w:t>
      </w:r>
      <w:r>
        <w:t xml:space="preserve">. It provides a balanced view of technological advancements versus socio-economic realities, offering insights into how</w:t>
      </w:r>
      <w:r>
        <w:t xml:space="preserve"> </w:t>
      </w:r>
      <w:r>
        <w:rPr>
          <w:bCs/>
          <w:b/>
        </w:rPr>
        <w:t xml:space="preserve">Ivory Coast</w:t>
      </w:r>
      <w:r>
        <w:t xml:space="preserve"> </w:t>
      </w:r>
      <w:r>
        <w:t xml:space="preserve">can leverage technology for sustainable urban development. The author’s use of case studies from Plateau and Cocody districts adds local specificity to the analysis.</w:t>
      </w:r>
    </w:p>
    <w:bookmarkEnd w:id="25"/>
    <w:bookmarkStart w:id="26" w:name="conclusion"/>
    <w:p>
      <w:pPr>
        <w:pStyle w:val="Heading2"/>
      </w:pPr>
      <w:r>
        <w:t xml:space="preserve">Conclusion</w:t>
      </w:r>
    </w:p>
    <w:p>
      <w:pPr>
        <w:pStyle w:val="FirstParagraph"/>
      </w:pPr>
      <w:r>
        <w:t xml:space="preserve">The selected sources in this annotated bibliography reflect the diverse and dynamic nature of academic inquiry in</w:t>
      </w:r>
      <w:r>
        <w:t xml:space="preserve"> </w:t>
      </w:r>
      <w:r>
        <w:rPr>
          <w:bCs/>
          <w:b/>
        </w:rPr>
        <w:t xml:space="preserve">Abidjan, Ivory Coast</w:t>
      </w:r>
      <w:r>
        <w:t xml:space="preserve">. From public health to urban planning, the</w:t>
      </w:r>
      <w:r>
        <w:t xml:space="preserve"> </w:t>
      </w:r>
      <w:r>
        <w:rPr>
          <w:bCs/>
          <w:b/>
        </w:rPr>
        <w:t xml:space="preserve">Academic Researcher</w:t>
      </w:r>
      <w:r>
        <w:t xml:space="preserve"> </w:t>
      </w:r>
      <w:r>
        <w:t xml:space="preserve">in this region must navigate complex socio-political and environmental contexts. These works provide not only data and analysis but also methodological guidance and ethical frameworks essential for producing high-quality, impactful research. By engaging with these resources, scholars can contribute meaningfully to the development and understanding of Abidjan and the broader Ivorian society.</w:t>
      </w:r>
    </w:p>
    <w:p>
      <w:pPr>
        <w:pStyle w:val="BodyText"/>
      </w:pPr>
      <w:r>
        <w:t xml:space="preserve">Document prepared for academic reference purposes. All citations are illustrative of the types of sources relevant to the field.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Abidjan, Ivory Coast</dc:title>
  <dc:creator/>
  <dc:language>en</dc:language>
  <cp:keywords/>
  <dcterms:created xsi:type="dcterms:W3CDTF">2026-08-08T10:59:53Z</dcterms:created>
  <dcterms:modified xsi:type="dcterms:W3CDTF">2026-08-08T10:59:53Z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