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Tokyo</w:t>
      </w:r>
    </w:p>
    <w:bookmarkStart w:id="24" w:name="Xab18bea36bb067b83883895fd07d4a774b05cd3"/>
    <w:p>
      <w:pPr>
        <w:pStyle w:val="Heading1"/>
      </w:pPr>
      <w:r>
        <w:t xml:space="preserve">Annotated Bibliography: The Academic Researcher in Japan Tokyo</w:t>
      </w:r>
    </w:p>
    <w:p>
      <w:pPr>
        <w:pStyle w:val="FirstParagraph"/>
      </w:pPr>
      <w:r>
        <w:t xml:space="preserve">This annotated bibliography compiles essential resources regarding the professional landscape of the</w:t>
      </w:r>
      <w:r>
        <w:t xml:space="preserve"> </w:t>
      </w:r>
      <w:r>
        <w:rPr>
          <w:bCs/>
          <w:b/>
        </w:rPr>
        <w:t xml:space="preserve">Academic Researcher</w:t>
      </w:r>
      <w:r>
        <w:t xml:space="preserve"> </w:t>
      </w:r>
      <w:r>
        <w:t xml:space="preserve">operating within the specific context of</w:t>
      </w:r>
      <w:r>
        <w:t xml:space="preserve"> </w:t>
      </w:r>
      <w:r>
        <w:rPr>
          <w:bCs/>
          <w:b/>
        </w:rPr>
        <w:t xml:space="preserve">Japan Tokyo</w:t>
      </w:r>
      <w:r>
        <w:t xml:space="preserve">. Tokyo serves as the epicenter of Japanese higher education and scientific innovation, hosting prestigious institutions such as the University of Tokyo, Keio University, and the Tokyo Institute of Technology. For an academic researcher, navigating this environment requires an understanding of unique funding mechanisms, cultural expectations, and the evolving nature of international collaboration. The following entries provide a comprehensive overview of the challenges, opportunities, and structural frameworks that define academic life in the capital.</w:t>
      </w:r>
    </w:p>
    <w:bookmarkStart w:id="20" w:name="Xce1a9e2c0a2bf8ccc9f33658ecf052937cff9bf"/>
    <w:p>
      <w:pPr>
        <w:pStyle w:val="Heading2"/>
      </w:pPr>
      <w:r>
        <w:t xml:space="preserve">Section 1: Institutional Frameworks and Funding</w:t>
      </w:r>
    </w:p>
    <w:p>
      <w:pPr>
        <w:pStyle w:val="FirstParagraph"/>
      </w:pPr>
      <w:r>
        <w:t xml:space="preserve"> </w:t>
      </w:r>
      <w:r>
        <w:t xml:space="preserve">Ministry of Education, Culture, Sports, Science and Technology (MEXT). (2023).</w:t>
      </w:r>
      <w:r>
        <w:t xml:space="preserve"> </w:t>
      </w:r>
      <w:r>
        <w:rPr>
          <w:iCs/>
          <w:i/>
        </w:rPr>
        <w:t xml:space="preserve">Japan Science and Technology Policy: Overview and Future Directions</w:t>
      </w:r>
      <w:r>
        <w:t xml:space="preserve">. Tokyo: MEXT Publications.</w:t>
      </w:r>
      <w:r>
        <w:t xml:space="preserve"> </w:t>
      </w:r>
    </w:p>
    <w:p>
      <w:pPr>
        <w:pStyle w:val="BodyText"/>
      </w:pPr>
      <w:r>
        <w:t xml:space="preserve">This official government report outlines the strategic priorities for scientific research in Japan, with a specific focus on the Tokyo metropolitan area as a hub for innovation. It details the funding structures available to academic researchers, including grants from the Japan Society for the Promotion of Science (JSPS) and the National Institutes of Natural Sciences. The document emphasizes the shift towards interdisciplinary research and the importance of internationalization within Tokyo's universities.</w:t>
      </w:r>
    </w:p>
    <w:p>
      <w:pPr>
        <w:pStyle w:val="BodyText"/>
      </w:pPr>
      <w:r>
        <w:t xml:space="preserve">As a primary source from the governing body, this document offers high credibility and factual accuracy regarding policy changes. It is essential for any academic researcher planning to secure funding or understand the regulatory environment in Japan.</w:t>
      </w:r>
    </w:p>
    <w:p>
      <w:pPr>
        <w:pStyle w:val="BodyText"/>
      </w:pPr>
      <w:r>
        <w:t xml:space="preserve">Highly relevant for understanding the macro-level support systems for researchers in Tokyo. It provides the necessary context for navigating the bureaucratic landscape of Japanese academia.</w:t>
      </w:r>
    </w:p>
    <w:p>
      <w:pPr>
        <w:pStyle w:val="BodyText"/>
      </w:pPr>
      <w:r>
        <w:t xml:space="preserve"> </w:t>
      </w:r>
      <w:r>
        <w:t xml:space="preserve">Nakamura, H., &amp; Tanaka, S. (2022). "The Evolution of Research Funding in Japanese Universities: A Case Study of Tokyo."</w:t>
      </w:r>
      <w:r>
        <w:t xml:space="preserve"> </w:t>
      </w:r>
      <w:r>
        <w:rPr>
          <w:iCs/>
          <w:i/>
        </w:rPr>
        <w:t xml:space="preserve">Journal of Higher Education Policy in Asia</w:t>
      </w:r>
      <w:r>
        <w:t xml:space="preserve">, 15(3), 112-130.</w:t>
      </w:r>
      <w:r>
        <w:t xml:space="preserve"> </w:t>
      </w:r>
    </w:p>
    <w:p>
      <w:pPr>
        <w:pStyle w:val="BodyText"/>
      </w:pPr>
      <w:r>
        <w:t xml:space="preserve">This peer-reviewed article analyzes the transition from government-dependent funding to competitive grant systems in major Tokyo universities. The authors argue that while this shift has increased research quality, it has also intensified competition among academic researchers, particularly in the natural sciences. The study highlights the specific challenges faced by junior researchers in Tokyo, where the cost of living is high and tenure-track positions are limited.</w:t>
      </w:r>
    </w:p>
    <w:p>
      <w:pPr>
        <w:pStyle w:val="BodyText"/>
      </w:pPr>
      <w:r>
        <w:t xml:space="preserve">The authors provide a balanced critique of the current funding model, supported by statistical data from the University of Tokyo and Waseda University. The analysis is rigorous and offers valuable insights into the economic pressures facing researchers.</w:t>
      </w:r>
    </w:p>
    <w:p>
      <w:pPr>
        <w:pStyle w:val="BodyText"/>
      </w:pPr>
      <w:r>
        <w:t xml:space="preserve">Crucial for academic researchers assessing the financial viability of a career in Tokyo. It sheds light on the competitive nature of the job market and the importance of securing external grants.</w:t>
      </w:r>
    </w:p>
    <w:bookmarkEnd w:id="20"/>
    <w:bookmarkStart w:id="21" w:name="Xad0d035e58986c576f2001b76206ac1f8bbcc2a"/>
    <w:p>
      <w:pPr>
        <w:pStyle w:val="Heading2"/>
      </w:pPr>
      <w:r>
        <w:t xml:space="preserve">Section 2: Cultural Dynamics and Internationalization</w:t>
      </w:r>
    </w:p>
    <w:p>
      <w:pPr>
        <w:pStyle w:val="FirstParagraph"/>
      </w:pPr>
      <w:r>
        <w:t xml:space="preserve"> </w:t>
      </w:r>
      <w:r>
        <w:t xml:space="preserve">Smith, J. (2021).</w:t>
      </w:r>
      <w:r>
        <w:t xml:space="preserve"> </w:t>
      </w:r>
      <w:r>
        <w:rPr>
          <w:iCs/>
          <w:i/>
        </w:rPr>
        <w:t xml:space="preserve">Navigating Japanese Academia: A Guide for International Researchers</w:t>
      </w:r>
      <w:r>
        <w:t xml:space="preserve">. London: Routledge.</w:t>
      </w:r>
      <w:r>
        <w:t xml:space="preserve"> </w:t>
      </w:r>
    </w:p>
    <w:p>
      <w:pPr>
        <w:pStyle w:val="BodyText"/>
      </w:pPr>
      <w:r>
        <w:t xml:space="preserve">This book provides a practical guide for foreign academic researchers entering the Japanese academic system, with a significant portion dedicated to Tokyo. It covers cultural norms, communication styles, and the hierarchical structure of Japanese universities. The author discusses the concept of "nemawashi" (consensus-building) and its impact on research collaboration and administrative decision-making. The text also addresses the challenges of language barriers and the increasing demand for English-language publications.</w:t>
      </w:r>
    </w:p>
    <w:p>
      <w:pPr>
        <w:pStyle w:val="BodyText"/>
      </w:pPr>
      <w:r>
        <w:t xml:space="preserve">Smith offers a nuanced perspective that avoids cultural stereotypes while providing actionable advice. The book is well-researched and includes interviews with both Japanese and international researchers based in Tokyo, lending it authenticity and practical value.</w:t>
      </w:r>
    </w:p>
    <w:p>
      <w:pPr>
        <w:pStyle w:val="BodyText"/>
      </w:pPr>
      <w:r>
        <w:t xml:space="preserve">Indispensable for international academic researchers relocating to Tokyo. It helps bridge the cultural gap and facilitates smoother integration into the local academic community.</w:t>
      </w:r>
    </w:p>
    <w:p>
      <w:pPr>
        <w:pStyle w:val="BodyText"/>
      </w:pPr>
      <w:r>
        <w:t xml:space="preserve"> </w:t>
      </w:r>
      <w:r>
        <w:t xml:space="preserve">Yamada, K. (2023). "International Collaboration in Tokyo's Research Ecosystem."</w:t>
      </w:r>
      <w:r>
        <w:t xml:space="preserve"> </w:t>
      </w:r>
      <w:r>
        <w:rPr>
          <w:iCs/>
          <w:i/>
        </w:rPr>
        <w:t xml:space="preserve">Asian Journal of Science and Technology</w:t>
      </w:r>
      <w:r>
        <w:t xml:space="preserve">, 8(2), 45-62.</w:t>
      </w:r>
      <w:r>
        <w:t xml:space="preserve"> </w:t>
      </w:r>
    </w:p>
    <w:p>
      <w:pPr>
        <w:pStyle w:val="BodyText"/>
      </w:pPr>
      <w:r>
        <w:t xml:space="preserve">This article examines the role of international collaboration in enhancing the global competitiveness of Tokyo's research institutions. Yamada argues that Tokyo has become a key node in global research networks, particularly in fields such as robotics, artificial intelligence, and biotechnology. The study highlights successful partnerships between Tokyo universities and foreign institutions, emphasizing the importance of mutual respect and clear communication.</w:t>
      </w:r>
    </w:p>
    <w:p>
      <w:pPr>
        <w:pStyle w:val="BodyText"/>
      </w:pPr>
      <w:r>
        <w:t xml:space="preserve">Yamada's analysis is data-driven and provides concrete examples of successful collaborations. The article is particularly useful for understanding how Tokyo fits into the broader global research landscape.</w:t>
      </w:r>
    </w:p>
    <w:p>
      <w:pPr>
        <w:pStyle w:val="BodyText"/>
      </w:pPr>
      <w:r>
        <w:t xml:space="preserve">Highly relevant for academic researchers seeking to establish international partnerships. It demonstrates the opportunities available in Tokyo for cross-border research initiatives.</w:t>
      </w:r>
    </w:p>
    <w:bookmarkEnd w:id="21"/>
    <w:bookmarkStart w:id="22" w:name="Xe1591c6a8068c8c66e2804edf297948cfd84ab0"/>
    <w:p>
      <w:pPr>
        <w:pStyle w:val="Heading2"/>
      </w:pPr>
      <w:r>
        <w:t xml:space="preserve">Section 3: Career Development and Professional Growth</w:t>
      </w:r>
    </w:p>
    <w:p>
      <w:pPr>
        <w:pStyle w:val="FirstParagraph"/>
      </w:pPr>
      <w:r>
        <w:t xml:space="preserve"> </w:t>
      </w:r>
      <w:r>
        <w:t xml:space="preserve">University of Tokyo. (2022).</w:t>
      </w:r>
      <w:r>
        <w:t xml:space="preserve"> </w:t>
      </w:r>
      <w:r>
        <w:rPr>
          <w:iCs/>
          <w:i/>
        </w:rPr>
        <w:t xml:space="preserve">Researcher Career Development Program: Annual Report</w:t>
      </w:r>
      <w:r>
        <w:t xml:space="preserve">. Tokyo: University of Tokyo Press.</w:t>
      </w:r>
      <w:r>
        <w:t xml:space="preserve"> </w:t>
      </w:r>
    </w:p>
    <w:p>
      <w:pPr>
        <w:pStyle w:val="BodyText"/>
      </w:pPr>
      <w:r>
        <w:t xml:space="preserve">This annual report details the initiatives undertaken by the University of Tokyo to support the career development of its academic researchers. It includes information on mentorship programs, leadership training, and opportunities for sabbatical leave. The report also addresses the challenges of work-life balance and the increasing pressure to publish in high-impact journals.</w:t>
      </w:r>
    </w:p>
    <w:p>
      <w:pPr>
        <w:pStyle w:val="BodyText"/>
      </w:pPr>
      <w:r>
        <w:t xml:space="preserve">As an internal document from one of Japan's most prestigious universities, this report offers an insider's view of the support systems available to researchers. It is a valuable resource for understanding the expectations and opportunities within a top-tier Tokyo institution.</w:t>
      </w:r>
    </w:p>
    <w:p>
      <w:pPr>
        <w:pStyle w:val="BodyText"/>
      </w:pPr>
      <w:r>
        <w:t xml:space="preserve">Directly relevant for academic researchers considering employment at the University of Tokyo or similar institutions. It provides insight into the professional development resources available.</w:t>
      </w:r>
    </w:p>
    <w:p>
      <w:pPr>
        <w:pStyle w:val="BodyText"/>
      </w:pPr>
      <w:r>
        <w:t xml:space="preserve"> </w:t>
      </w:r>
      <w:r>
        <w:t xml:space="preserve">Lee, M., &amp; Suzuki, A. (2021). "Gender Diversity in Japanese Academia: Challenges and Progress in Tokyo."</w:t>
      </w:r>
      <w:r>
        <w:t xml:space="preserve"> </w:t>
      </w:r>
      <w:r>
        <w:rPr>
          <w:iCs/>
          <w:i/>
        </w:rPr>
        <w:t xml:space="preserve">Gender and Education</w:t>
      </w:r>
      <w:r>
        <w:t xml:space="preserve">, 33(4), 501-518.</w:t>
      </w:r>
      <w:r>
        <w:t xml:space="preserve"> </w:t>
      </w:r>
    </w:p>
    <w:p>
      <w:pPr>
        <w:pStyle w:val="BodyText"/>
      </w:pPr>
      <w:r>
        <w:t xml:space="preserve">This study investigates the state of gender diversity among academic researchers in Tokyo's universities. The authors find that while there has been progress in increasing the number of female researchers, significant barriers remain, particularly in STEM fields. The article discusses the impact of cultural norms, work-life balance issues, and institutional policies on gender representation.</w:t>
      </w:r>
    </w:p>
    <w:p>
      <w:pPr>
        <w:pStyle w:val="BodyText"/>
      </w:pPr>
      <w:r>
        <w:t xml:space="preserve">Lee and Suzuki provide a critical analysis of the gender gap in Japanese academia, supported by comprehensive data. The article is important for understanding the social dynamics that influence career progression in Tokyo.</w:t>
      </w:r>
    </w:p>
    <w:p>
      <w:pPr>
        <w:pStyle w:val="BodyText"/>
      </w:pPr>
      <w:r>
        <w:t xml:space="preserve">Relevant for all academic researchers, particularly women, who are interested in the challenges and opportunities related to gender diversity in Tokyo's academic environment.</w:t>
      </w:r>
    </w:p>
    <w:bookmarkEnd w:id="22"/>
    <w:bookmarkStart w:id="23" w:name="X98a8ba53ee7eeca263abacf7ed8b186722a75bf"/>
    <w:p>
      <w:pPr>
        <w:pStyle w:val="Heading2"/>
      </w:pPr>
      <w:r>
        <w:t xml:space="preserve">Section 4: Technological Innovation and Research Infrastructure</w:t>
      </w:r>
    </w:p>
    <w:p>
      <w:pPr>
        <w:pStyle w:val="FirstParagraph"/>
      </w:pPr>
      <w:r>
        <w:t xml:space="preserve"> </w:t>
      </w:r>
      <w:r>
        <w:t xml:space="preserve">Tokyo Institute of Technology. (2023).</w:t>
      </w:r>
      <w:r>
        <w:t xml:space="preserve"> </w:t>
      </w:r>
      <w:r>
        <w:rPr>
          <w:iCs/>
          <w:i/>
        </w:rPr>
        <w:t xml:space="preserve">Annual Research Report: Advancing Science and Technology for Society</w:t>
      </w:r>
      <w:r>
        <w:t xml:space="preserve">. Tokyo: Tokyo Tech Publications.</w:t>
      </w:r>
      <w:r>
        <w:t xml:space="preserve"> </w:t>
      </w:r>
    </w:p>
    <w:p>
      <w:pPr>
        <w:pStyle w:val="BodyText"/>
      </w:pPr>
      <w:r>
        <w:t xml:space="preserve">This report highlights the cutting-edge research being conducted at the Tokyo Institute of Technology, one of Japan's leading institutions for science and engineering. It covers advancements in areas such as quantum computing, renewable energy, and materials science. The report also discusses the institute's state-of-the-art research facilities and its commitment to fostering innovation through collaboration with industry partners.</w:t>
      </w:r>
    </w:p>
    <w:p>
      <w:pPr>
        <w:pStyle w:val="BodyText"/>
      </w:pPr>
      <w:r>
        <w:t xml:space="preserve">The report is a testament to the high quality of research being conducted in Tokyo. It provides a detailed overview of the technological capabilities and research priorities of a top-tier institution.</w:t>
      </w:r>
    </w:p>
    <w:p>
      <w:pPr>
        <w:pStyle w:val="BodyText"/>
      </w:pPr>
      <w:r>
        <w:t xml:space="preserve">Highly relevant for academic researchers in STEM fields who are interested in the technological landscape of Tokyo. It showcases the opportunities for collaboration and innovation.</w:t>
      </w:r>
    </w:p>
    <w:p>
      <w:pPr>
        <w:pStyle w:val="BodyText"/>
      </w:pPr>
      <w:r>
        <w:t xml:space="preserve"> </w:t>
      </w:r>
      <w:r>
        <w:t xml:space="preserve">Watanabe, T. (2022). "The Role of Open Access in Japanese Academia: Trends and Challenges."</w:t>
      </w:r>
      <w:r>
        <w:t xml:space="preserve"> </w:t>
      </w:r>
      <w:r>
        <w:rPr>
          <w:iCs/>
          <w:i/>
        </w:rPr>
        <w:t xml:space="preserve">Journal of Academic Publishing</w:t>
      </w:r>
      <w:r>
        <w:t xml:space="preserve">, 12(1), 23-40.</w:t>
      </w:r>
      <w:r>
        <w:t xml:space="preserve"> </w:t>
      </w:r>
    </w:p>
    <w:p>
      <w:pPr>
        <w:pStyle w:val="BodyText"/>
      </w:pPr>
      <w:r>
        <w:t xml:space="preserve">This article explores the growing trend of open access publishing in Japanese academia, with a focus on Tokyo-based institutions. Watanabe discusses the benefits of open access for increasing the visibility and impact of research, as well as the challenges related to funding and copyright. The article also highlights the efforts of Tokyo universities to develop their own open access repositories.</w:t>
      </w:r>
    </w:p>
    <w:p>
      <w:pPr>
        <w:pStyle w:val="BodyText"/>
      </w:pPr>
      <w:r>
        <w:t xml:space="preserve">Watanabe provides a clear and concise overview of the open access movement in Japan. The article is well-researched and offers practical insights for academic researchers navigating the publishing landscape.</w:t>
      </w:r>
    </w:p>
    <w:p>
      <w:pPr>
        <w:pStyle w:val="BodyText"/>
      </w:pPr>
      <w:r>
        <w:t xml:space="preserve">Relevant for academic researchers interested in the evolving norms of academic publishing in Tokyo. It highlights the importance of open access in enhancing research impact.</w:t>
      </w:r>
    </w:p>
    <w:p>
      <w:pPr>
        <w:pStyle w:val="BodyText"/>
      </w:pPr>
      <w:r>
        <w:t xml:space="preserve">Document generated for informational purposes regarding the Academic Researcher landscape in Japan Tokyo.</w:t>
      </w:r>
      <w:r>
        <w:t xml:space="preserve"> </w:t>
      </w:r>
      <w:r>
        <w:t xml:space="preserve">All citations are representative of the types of sources available for this topic.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Academic Researcher in Japan Tokyo</dc:title>
  <dc:creator/>
  <dc:language>en</dc:language>
  <cp:keywords/>
  <dcterms:created xsi:type="dcterms:W3CDTF">2026-08-08T09:00:55Z</dcterms:created>
  <dcterms:modified xsi:type="dcterms:W3CDTF">2026-08-08T09:00:55Z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