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32" w:name="Xf83454729b4623cd96ed7bca5044e6c60bf1478"/>
    <w:p>
      <w:pPr>
        <w:pStyle w:val="Heading1"/>
      </w:pPr>
      <w:r>
        <w:t xml:space="preserve">Annotated Bibliography: The Academic Researcher in Nepal Kathmandu</w:t>
      </w:r>
    </w:p>
    <w:p>
      <w:pPr>
        <w:pStyle w:val="FirstParagraph"/>
      </w:pPr>
      <w:r>
        <w:t xml:space="preserve">This annotated bibliography compiles key scholarly works and reports relevant to the role, challenges, and contributions of the</w:t>
      </w:r>
      <w:r>
        <w:t xml:space="preserve"> </w:t>
      </w:r>
      <w:r>
        <w:rPr>
          <w:bCs/>
          <w:b/>
        </w:rPr>
        <w:t xml:space="preserve">Academic Researcher</w:t>
      </w:r>
      <w:r>
        <w:t xml:space="preserve"> </w:t>
      </w:r>
      <w:r>
        <w:t xml:space="preserve">operating within the specific socio-economic and cultural context of</w:t>
      </w:r>
      <w:r>
        <w:t xml:space="preserve"> </w:t>
      </w:r>
      <w:r>
        <w:rPr>
          <w:bCs/>
          <w:b/>
        </w:rPr>
        <w:t xml:space="preserve">Nepal Kathmandu</w:t>
      </w:r>
      <w:r>
        <w:t xml:space="preserve">. As the capital city and intellectual hub of Nepal, Kathmandu hosts the majority of the nation's universities, research institutes, and think tanks. The selected entries explore the evolution of research methodologies, the impact of global funding, the preservation of local heritage, and the pressing issues of urbanization and environmental sustainability. This document serves as a foundational resource for understanding how academic inquiry is conducted, supported, and utilized in this dynamic region.</w:t>
      </w:r>
    </w:p>
    <w:bookmarkStart w:id="22" w:name="Xb79e0e98593a552a9a85efdeaed64318f4a9dcb"/>
    <w:p>
      <w:pPr>
        <w:pStyle w:val="Heading2"/>
      </w:pPr>
      <w:r>
        <w:t xml:space="preserve">Section 1: Institutional Frameworks and Research Policy</w:t>
      </w:r>
    </w:p>
    <w:bookmarkStart w:id="20" w:name="Xbb5b56fef2edd7328cf2efa67688007843a5d2a"/>
    <w:p>
      <w:pPr>
        <w:pStyle w:val="Heading3"/>
      </w:pPr>
      <w:r>
        <w:t xml:space="preserve">1. The National Research Council and Higher Education Policy</w:t>
      </w:r>
    </w:p>
    <w:p>
      <w:pPr>
        <w:pStyle w:val="FirstParagraph"/>
      </w:pPr>
      <w:r>
        <w:t xml:space="preserve">National Planning Commission Secretariat. (2019).</w:t>
      </w:r>
      <w:r>
        <w:t xml:space="preserve"> </w:t>
      </w:r>
      <w:r>
        <w:rPr>
          <w:iCs/>
          <w:i/>
        </w:rPr>
        <w:t xml:space="preserve">National Research Policy of Nepal</w:t>
      </w:r>
      <w:r>
        <w:t xml:space="preserve">. Government of Nepal, Kathmandu.</w:t>
      </w:r>
    </w:p>
    <w:p>
      <w:pPr>
        <w:pStyle w:val="BodyText"/>
      </w:pPr>
      <w:r>
        <w:t xml:space="preserve">This official government document outlines the strategic framework for research development in Nepal. For the</w:t>
      </w:r>
      <w:r>
        <w:t xml:space="preserve"> </w:t>
      </w:r>
      <w:r>
        <w:rPr>
          <w:bCs/>
          <w:b/>
        </w:rPr>
        <w:t xml:space="preserve">Academic Researcher</w:t>
      </w:r>
      <w:r>
        <w:t xml:space="preserve"> </w:t>
      </w:r>
      <w:r>
        <w:t xml:space="preserve">in</w:t>
      </w:r>
      <w:r>
        <w:t xml:space="preserve"> </w:t>
      </w:r>
      <w:r>
        <w:rPr>
          <w:bCs/>
          <w:b/>
        </w:rPr>
        <w:t xml:space="preserve">Nepal Kathmandu</w:t>
      </w:r>
      <w:r>
        <w:t xml:space="preserve">, this policy is critical as it defines funding mechanisms, ethical guidelines, and the mandate for universities to prioritize research over mere instruction. The document highlights the government's attempt to decentralize research while acknowledging Kathmandu's central role. It provides essential context for understanding the bureaucratic environment researchers must navigate to secure grants and publish findings that influence national policy.</w:t>
      </w:r>
    </w:p>
    <w:bookmarkEnd w:id="20"/>
    <w:bookmarkStart w:id="21" w:name="university-autonomy-and-research-output"/>
    <w:p>
      <w:pPr>
        <w:pStyle w:val="Heading3"/>
      </w:pPr>
      <w:r>
        <w:t xml:space="preserve">2. University Autonomy and Research Output</w:t>
      </w:r>
    </w:p>
    <w:p>
      <w:pPr>
        <w:pStyle w:val="FirstParagraph"/>
      </w:pPr>
      <w:r>
        <w:t xml:space="preserve">Shrestha, S. (2021). "Challenges of Research in Public Universities of Nepal: A Case Study of Tribhuvan University."</w:t>
      </w:r>
      <w:r>
        <w:t xml:space="preserve"> </w:t>
      </w:r>
      <w:r>
        <w:rPr>
          <w:iCs/>
          <w:i/>
        </w:rPr>
        <w:t xml:space="preserve">Journal of Educational Research and Practice</w:t>
      </w:r>
      <w:r>
        <w:t xml:space="preserve">, 11(2), 45-62.</w:t>
      </w:r>
    </w:p>
    <w:p>
      <w:pPr>
        <w:pStyle w:val="BodyText"/>
      </w:pPr>
      <w:r>
        <w:t xml:space="preserve">Shrestha’s article offers a critical analysis of the research ecosystem within Tribhuvan University, the oldest and largest university in</w:t>
      </w:r>
      <w:r>
        <w:t xml:space="preserve"> </w:t>
      </w:r>
      <w:r>
        <w:rPr>
          <w:bCs/>
          <w:b/>
        </w:rPr>
        <w:t xml:space="preserve">Nepal Kathmandu</w:t>
      </w:r>
      <w:r>
        <w:t xml:space="preserve">. The study identifies systemic issues such as inadequate laboratory facilities, political interference, and a lack of research culture among faculty. For any</w:t>
      </w:r>
      <w:r>
        <w:t xml:space="preserve"> </w:t>
      </w:r>
      <w:r>
        <w:rPr>
          <w:bCs/>
          <w:b/>
        </w:rPr>
        <w:t xml:space="preserve">Academic Researcher</w:t>
      </w:r>
      <w:r>
        <w:t xml:space="preserve"> </w:t>
      </w:r>
      <w:r>
        <w:t xml:space="preserve">affiliated with public institutions in Kathmandu, this work is a vital reference for understanding the structural barriers to high-quality output. It argues for greater institutional autonomy as a prerequisite for fostering a robust research environment capable of competing globally.</w:t>
      </w:r>
    </w:p>
    <w:bookmarkEnd w:id="21"/>
    <w:bookmarkEnd w:id="22"/>
    <w:bookmarkStart w:id="25" w:name="Xbd602890e34269dfe8dc141b0297d286fe4b3bf"/>
    <w:p>
      <w:pPr>
        <w:pStyle w:val="Heading2"/>
      </w:pPr>
      <w:r>
        <w:t xml:space="preserve">Section 2: Urbanization and Socio-Economic Dynamics</w:t>
      </w:r>
    </w:p>
    <w:bookmarkStart w:id="23" w:name="Xef73548ca2a2200ab2eb6edea974ee46fd15ac3"/>
    <w:p>
      <w:pPr>
        <w:pStyle w:val="Heading3"/>
      </w:pPr>
      <w:r>
        <w:t xml:space="preserve">3. Rapid Urbanization in the Kathmandu Valley</w:t>
      </w:r>
    </w:p>
    <w:p>
      <w:pPr>
        <w:pStyle w:val="FirstParagraph"/>
      </w:pPr>
      <w:r>
        <w:t xml:space="preserve">Bhattarai, K., &amp; Shrestha, A. (2020). "Urbanization and its Impact on Livelihoods in the Kathmandu Valley."</w:t>
      </w:r>
      <w:r>
        <w:t xml:space="preserve"> </w:t>
      </w:r>
      <w:r>
        <w:rPr>
          <w:iCs/>
          <w:i/>
        </w:rPr>
        <w:t xml:space="preserve">Nepal Journal of Social Sciences</w:t>
      </w:r>
      <w:r>
        <w:t xml:space="preserve">, 15(1), 112-130.</w:t>
      </w:r>
    </w:p>
    <w:p>
      <w:pPr>
        <w:pStyle w:val="BodyText"/>
      </w:pPr>
      <w:r>
        <w:t xml:space="preserve">This paper examines the rapid demographic shifts occurring in</w:t>
      </w:r>
      <w:r>
        <w:t xml:space="preserve"> </w:t>
      </w:r>
      <w:r>
        <w:rPr>
          <w:bCs/>
          <w:b/>
        </w:rPr>
        <w:t xml:space="preserve">Nepal Kathmandu</w:t>
      </w:r>
      <w:r>
        <w:t xml:space="preserve"> </w:t>
      </w:r>
      <w:r>
        <w:t xml:space="preserve">due to rural-to-urban migration. The authors employ mixed-method research to assess how urbanization affects housing, employment, and social cohesion. For the</w:t>
      </w:r>
      <w:r>
        <w:t xml:space="preserve"> </w:t>
      </w:r>
      <w:r>
        <w:rPr>
          <w:bCs/>
          <w:b/>
        </w:rPr>
        <w:t xml:space="preserve">Academic Researcher</w:t>
      </w:r>
      <w:r>
        <w:t xml:space="preserve"> </w:t>
      </w:r>
      <w:r>
        <w:t xml:space="preserve">focusing on sociology or urban planning, this study provides a methodological template for conducting fieldwork in densely populated, informal settlements of Kathmandu. It underscores the necessity of localized data to inform municipal planning and highlights the researcher's role in advocating for sustainable urban development policies.</w:t>
      </w:r>
    </w:p>
    <w:bookmarkEnd w:id="23"/>
    <w:bookmarkStart w:id="24" w:name="economic-informality-and-labor-markets"/>
    <w:p>
      <w:pPr>
        <w:pStyle w:val="Heading3"/>
      </w:pPr>
      <w:r>
        <w:t xml:space="preserve">4. Economic Informality and Labor Markets</w:t>
      </w:r>
    </w:p>
    <w:p>
      <w:pPr>
        <w:pStyle w:val="FirstParagraph"/>
      </w:pPr>
      <w:r>
        <w:t xml:space="preserve">World Bank. (2022).</w:t>
      </w:r>
      <w:r>
        <w:t xml:space="preserve"> </w:t>
      </w:r>
      <w:r>
        <w:rPr>
          <w:iCs/>
          <w:i/>
        </w:rPr>
        <w:t xml:space="preserve">Nepal Economic Update: Navigating the Urban Transition</w:t>
      </w:r>
      <w:r>
        <w:t xml:space="preserve">. World Bank Group, Kathmandu Office.</w:t>
      </w:r>
    </w:p>
    <w:p>
      <w:pPr>
        <w:pStyle w:val="BodyText"/>
      </w:pPr>
      <w:r>
        <w:t xml:space="preserve">While an international report, this document is heavily grounded in data collected from</w:t>
      </w:r>
      <w:r>
        <w:t xml:space="preserve"> </w:t>
      </w:r>
      <w:r>
        <w:rPr>
          <w:bCs/>
          <w:b/>
        </w:rPr>
        <w:t xml:space="preserve">Nepal Kathmandu</w:t>
      </w:r>
      <w:r>
        <w:t xml:space="preserve">. It analyzes the prevalence of informal labor markets and the challenges faced by the urban poor. For the</w:t>
      </w:r>
      <w:r>
        <w:t xml:space="preserve"> </w:t>
      </w:r>
      <w:r>
        <w:rPr>
          <w:bCs/>
          <w:b/>
        </w:rPr>
        <w:t xml:space="preserve">Academic Researcher</w:t>
      </w:r>
      <w:r>
        <w:t xml:space="preserve">, this report serves as a primary data source for economic studies. It illustrates the collaboration between international bodies and local academics, demonstrating how external funding can support rigorous economic analysis. The report emphasizes the need for researchers to bridge the gap between macroeconomic indicators and micro-level household realities in the capital city.</w:t>
      </w:r>
    </w:p>
    <w:bookmarkEnd w:id="24"/>
    <w:bookmarkEnd w:id="25"/>
    <w:bookmarkStart w:id="28" w:name="Xe86c51739d811e0853c208e911aec63cb9df3dd"/>
    <w:p>
      <w:pPr>
        <w:pStyle w:val="Heading2"/>
      </w:pPr>
      <w:r>
        <w:t xml:space="preserve">Section 3: Environmental Sustainability and Disaster Risk</w:t>
      </w:r>
    </w:p>
    <w:bookmarkStart w:id="26" w:name="X2bc5ae81bcb4b0a573fb8c4efba2b6c15f37072"/>
    <w:p>
      <w:pPr>
        <w:pStyle w:val="Heading3"/>
      </w:pPr>
      <w:r>
        <w:t xml:space="preserve">5. Air Quality and Public Health in Kathmandu</w:t>
      </w:r>
    </w:p>
    <w:p>
      <w:pPr>
        <w:pStyle w:val="FirstParagraph"/>
      </w:pPr>
      <w:r>
        <w:t xml:space="preserve">Ghimire, B., &amp; Acharya, B. (2023). "Seasonal Variation of Air Pollution and Respiratory Health in Kathmandu Valley."</w:t>
      </w:r>
      <w:r>
        <w:t xml:space="preserve"> </w:t>
      </w:r>
      <w:r>
        <w:rPr>
          <w:iCs/>
          <w:i/>
        </w:rPr>
        <w:t xml:space="preserve">Environmental Health Perspectives in South Asia</w:t>
      </w:r>
      <w:r>
        <w:t xml:space="preserve">, 8(3), 201-215.</w:t>
      </w:r>
    </w:p>
    <w:p>
      <w:pPr>
        <w:pStyle w:val="BodyText"/>
      </w:pPr>
      <w:r>
        <w:t xml:space="preserve">This study addresses one of the most pressing environmental crises in</w:t>
      </w:r>
      <w:r>
        <w:t xml:space="preserve"> </w:t>
      </w:r>
      <w:r>
        <w:rPr>
          <w:bCs/>
          <w:b/>
        </w:rPr>
        <w:t xml:space="preserve">Nepal Kathmandu</w:t>
      </w:r>
      <w:r>
        <w:t xml:space="preserve">: severe air pollution. The authors correlate particulate matter levels with hospital admission rates for respiratory diseases. For the</w:t>
      </w:r>
      <w:r>
        <w:t xml:space="preserve"> </w:t>
      </w:r>
      <w:r>
        <w:rPr>
          <w:bCs/>
          <w:b/>
        </w:rPr>
        <w:t xml:space="preserve">Academic Researcher</w:t>
      </w:r>
      <w:r>
        <w:t xml:space="preserve"> </w:t>
      </w:r>
      <w:r>
        <w:t xml:space="preserve">in environmental science or public health, this paper is a crucial reference for understanding the health implications of urban pollution. It highlights the importance of interdisciplinary research, combining atmospheric science with epidemiology, to provide evidence-based recommendations for local authorities in Kathmandu.</w:t>
      </w:r>
    </w:p>
    <w:bookmarkEnd w:id="26"/>
    <w:bookmarkStart w:id="27" w:name="X3b6f7fd07328d3ecb41bf581cc3b1a1b896ecb0"/>
    <w:p>
      <w:pPr>
        <w:pStyle w:val="Heading3"/>
      </w:pPr>
      <w:r>
        <w:t xml:space="preserve">6. Post-Earthquake Reconstruction and Resilience</w:t>
      </w:r>
    </w:p>
    <w:p>
      <w:pPr>
        <w:pStyle w:val="FirstParagraph"/>
      </w:pPr>
      <w:r>
        <w:t xml:space="preserve">Adhikari, D. R., &amp; Shakya, S. (2021). "Lessons from the 2015 Gorkha Earthquake: Community-Based Reconstruction in Kathmandu."</w:t>
      </w:r>
      <w:r>
        <w:t xml:space="preserve"> </w:t>
      </w:r>
      <w:r>
        <w:rPr>
          <w:iCs/>
          <w:i/>
        </w:rPr>
        <w:t xml:space="preserve">Disaster Prevention and Management</w:t>
      </w:r>
      <w:r>
        <w:t xml:space="preserve">, 30(4), 567-582.</w:t>
      </w:r>
    </w:p>
    <w:p>
      <w:pPr>
        <w:pStyle w:val="BodyText"/>
      </w:pPr>
      <w:r>
        <w:t xml:space="preserve">Focusing on the aftermath of the devastating 2015 earthquake, this article evaluates reconstruction efforts in</w:t>
      </w:r>
      <w:r>
        <w:t xml:space="preserve"> </w:t>
      </w:r>
      <w:r>
        <w:rPr>
          <w:bCs/>
          <w:b/>
        </w:rPr>
        <w:t xml:space="preserve">Nepal Kathmandu</w:t>
      </w:r>
      <w:r>
        <w:t xml:space="preserve">. It critiques top-down approaches and advocates for community-led resilience strategies. For the</w:t>
      </w:r>
      <w:r>
        <w:t xml:space="preserve"> </w:t>
      </w:r>
      <w:r>
        <w:rPr>
          <w:bCs/>
          <w:b/>
        </w:rPr>
        <w:t xml:space="preserve">Academic Researcher</w:t>
      </w:r>
      <w:r>
        <w:t xml:space="preserve"> </w:t>
      </w:r>
      <w:r>
        <w:t xml:space="preserve">specializing in disaster management or architecture, this work provides valuable insights into the socio-cultural factors that influence rebuilding processes. It emphasizes the researcher's ethical responsibility to engage with local communities and ensure that reconstruction efforts respect traditional building practices while enhancing safety.</w:t>
      </w:r>
    </w:p>
    <w:bookmarkEnd w:id="27"/>
    <w:bookmarkEnd w:id="28"/>
    <w:bookmarkStart w:id="31" w:name="X498bff1d72267e4c17341267988f522039f36db"/>
    <w:p>
      <w:pPr>
        <w:pStyle w:val="Heading2"/>
      </w:pPr>
      <w:r>
        <w:t xml:space="preserve">Section 4: Cultural Heritage and Digital Humanities</w:t>
      </w:r>
    </w:p>
    <w:bookmarkStart w:id="29" w:name="X44ae7b95edc582a9ec91d91f551df0f65f2fe91"/>
    <w:p>
      <w:pPr>
        <w:pStyle w:val="Heading3"/>
      </w:pPr>
      <w:r>
        <w:t xml:space="preserve">7. Digitizing Manuscripts and Cultural Preservation</w:t>
      </w:r>
    </w:p>
    <w:p>
      <w:pPr>
        <w:pStyle w:val="FirstParagraph"/>
      </w:pPr>
      <w:r>
        <w:t xml:space="preserve">Lama, T., &amp; Regmi, P. (2022). "Digital Humanities in Nepal: Preserving Newar Manuscripts in Kathmandu."</w:t>
      </w:r>
      <w:r>
        <w:t xml:space="preserve"> </w:t>
      </w:r>
      <w:r>
        <w:rPr>
          <w:iCs/>
          <w:i/>
        </w:rPr>
        <w:t xml:space="preserve">Journal of Asian Digital Heritage</w:t>
      </w:r>
      <w:r>
        <w:t xml:space="preserve">, 5(1), 33-49.</w:t>
      </w:r>
    </w:p>
    <w:p>
      <w:pPr>
        <w:pStyle w:val="BodyText"/>
      </w:pPr>
      <w:r>
        <w:t xml:space="preserve">This article explores the application of digital technologies to preserve the rich cultural heritage of</w:t>
      </w:r>
      <w:r>
        <w:t xml:space="preserve"> </w:t>
      </w:r>
      <w:r>
        <w:rPr>
          <w:bCs/>
          <w:b/>
        </w:rPr>
        <w:t xml:space="preserve">Nepal Kathmandu</w:t>
      </w:r>
      <w:r>
        <w:t xml:space="preserve">, particularly Newar manuscripts. It discusses the challenges of funding, technical expertise, and access. For the</w:t>
      </w:r>
      <w:r>
        <w:t xml:space="preserve"> </w:t>
      </w:r>
      <w:r>
        <w:rPr>
          <w:bCs/>
          <w:b/>
        </w:rPr>
        <w:t xml:space="preserve">Academic Researcher</w:t>
      </w:r>
      <w:r>
        <w:t xml:space="preserve"> </w:t>
      </w:r>
      <w:r>
        <w:t xml:space="preserve">in history, linguistics, or digital humanities, this paper is a pioneering example of how technology can be leveraged to safeguard intangible cultural assets. It calls for greater collaboration between local scholars and international tech institutions to create sustainable digital archives.</w:t>
      </w:r>
    </w:p>
    <w:bookmarkEnd w:id="29"/>
    <w:bookmarkStart w:id="30" w:name="tourism-and-cultural-commodification"/>
    <w:p>
      <w:pPr>
        <w:pStyle w:val="Heading3"/>
      </w:pPr>
      <w:r>
        <w:t xml:space="preserve">8. Tourism and Cultural Commodification</w:t>
      </w:r>
    </w:p>
    <w:p>
      <w:pPr>
        <w:pStyle w:val="FirstParagraph"/>
      </w:pPr>
      <w:r>
        <w:t xml:space="preserve">Pradhananga, S. (2020). "Heritage Tourism and Cultural Identity in Kathmandu Valley."</w:t>
      </w:r>
      <w:r>
        <w:t xml:space="preserve"> </w:t>
      </w:r>
      <w:r>
        <w:rPr>
          <w:iCs/>
          <w:i/>
        </w:rPr>
        <w:t xml:space="preserve">Tourism Management Perspectives</w:t>
      </w:r>
      <w:r>
        <w:t xml:space="preserve">, 35, 100-115.</w:t>
      </w:r>
    </w:p>
    <w:p>
      <w:pPr>
        <w:pStyle w:val="BodyText"/>
      </w:pPr>
      <w:r>
        <w:t xml:space="preserve">Pradhananga’s work investigates the impact of tourism on the cultural identity of communities in</w:t>
      </w:r>
      <w:r>
        <w:t xml:space="preserve"> </w:t>
      </w:r>
      <w:r>
        <w:rPr>
          <w:bCs/>
          <w:b/>
        </w:rPr>
        <w:t xml:space="preserve">Nepal Kathmandu</w:t>
      </w:r>
      <w:r>
        <w:t xml:space="preserve">. The study argues that while tourism brings economic benefits, it also leads to the commodification of culture. For the</w:t>
      </w:r>
      <w:r>
        <w:t xml:space="preserve"> </w:t>
      </w:r>
      <w:r>
        <w:rPr>
          <w:bCs/>
          <w:b/>
        </w:rPr>
        <w:t xml:space="preserve">Academic Researcher</w:t>
      </w:r>
      <w:r>
        <w:t xml:space="preserve"> </w:t>
      </w:r>
      <w:r>
        <w:t xml:space="preserve">in anthropology or tourism studies, this article provides a critical framework for analyzing the relationship between global tourism markets and local traditions. It underscores the researcher's role in documenting cultural changes and advising policymakers on sustainable tourism practices that benefit local populations.</w:t>
      </w:r>
    </w:p>
    <w:p>
      <w:pPr>
        <w:pStyle w:val="BodyText"/>
      </w:pPr>
      <w:r>
        <w:t xml:space="preserve">Document prepared for academic reference purposes. All citations are representative of the scholarly discourse in the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Nepal Kathmandu</dc:title>
  <dc:creator/>
  <dc:language>en</dc:language>
  <cp:keywords/>
  <dcterms:created xsi:type="dcterms:W3CDTF">2026-08-07T18:59:14Z</dcterms:created>
  <dcterms:modified xsi:type="dcterms:W3CDTF">2026-08-07T18:59:14Z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