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The Role, Challenges, and Impact of the Academic Researcher in Manila, Philippines</w:t>
      </w:r>
    </w:p>
    <w:bookmarkEnd w:id="20"/>
    <w:p>
      <w:pPr>
        <w:pStyle w:val="BodyText"/>
      </w:pPr>
      <w:r>
        <w:t xml:space="preserve">The landscape of higher education and scientific inquiry in the Philippines is dynamic, with Manila serving as the central hub for intellectual discourse. This annotated bibliography compiles key literature regarding the academic researcher operating within the National Capital Region (NCR). The selected sources examine the intersection of local policy, funding constraints, technological integration, and the socio-economic responsibilities of scholars in Manila. These entries provide a comprehensive overview of the current state of research in the country's capital, highlighting the unique pressures and opportunities faced by Filipino academics.</w:t>
      </w:r>
    </w:p>
    <w:p>
      <w:pPr>
        <w:pStyle w:val="BodyText"/>
      </w:pPr>
      <w:r>
        <w:t xml:space="preserve"> </w:t>
      </w:r>
      <w:r>
        <w:t xml:space="preserve">Alampay, L. P., &amp; Yee, A. M. (2020).</w:t>
      </w:r>
      <w:r>
        <w:t xml:space="preserve"> </w:t>
      </w:r>
      <w:r>
        <w:rPr>
          <w:iCs/>
          <w:i/>
        </w:rPr>
        <w:t xml:space="preserve">Research and Development in the Philippines: Status, Challenges, and Opportunities.</w:t>
      </w:r>
      <w:r>
        <w:t xml:space="preserve"> </w:t>
      </w:r>
      <w:r>
        <w:t xml:space="preserve">Philippine Institute for Development Studies (PIDS) Discussion Paper Series.</w:t>
      </w:r>
      <w:r>
        <w:t xml:space="preserve"> </w:t>
      </w:r>
    </w:p>
    <w:p>
      <w:pPr>
        <w:pStyle w:val="BodyText"/>
      </w:pPr>
      <w:r>
        <w:t xml:space="preserve">This seminal paper by the Philippine Institute for Development Studies provides a macro-level analysis of the research ecosystem in the country. It is particularly relevant to the academic researcher in Manila, as it details the disparity in funding between government agencies and private universities located in the capital. The authors argue that while Manila hosts the majority of the nation's research output, the infrastructure remains fragmented. This source is essential for understanding the bureaucratic hurdles researchers face when seeking grants from the Department of Science and Technology (DST). It offers a critical perspective on how policy reforms in Manila can either stifle or accelerate academic innovation.</w:t>
      </w:r>
    </w:p>
    <w:p>
      <w:pPr>
        <w:pStyle w:val="BodyText"/>
      </w:pPr>
      <w:r>
        <w:t xml:space="preserve"> </w:t>
      </w:r>
      <w:r>
        <w:t xml:space="preserve">Commission on Higher Education (CHED). (2021).</w:t>
      </w:r>
      <w:r>
        <w:t xml:space="preserve"> </w:t>
      </w:r>
      <w:r>
        <w:rPr>
          <w:iCs/>
          <w:i/>
        </w:rPr>
        <w:t xml:space="preserve">CHED Memorandum Order No. 46, Series of 2021: Guidelines on the Conduct of Research and Development.</w:t>
      </w:r>
      <w:r>
        <w:t xml:space="preserve"> </w:t>
      </w:r>
      <w:r>
        <w:t xml:space="preserve">Quezon City, Philippines.</w:t>
      </w:r>
      <w:r>
        <w:t xml:space="preserve"> </w:t>
      </w:r>
    </w:p>
    <w:p>
      <w:pPr>
        <w:pStyle w:val="BodyText"/>
      </w:pPr>
      <w:r>
        <w:t xml:space="preserve">As the primary regulatory body for higher education in the Philippines, CHED's guidelines are mandatory reading for any academic researcher based in Manila. This document outlines the ethical standards, intellectual property rights, and quality assurance mechanisms required for research projects. For researchers in Manila, this memo is crucial because it standardizes the peer-review process across the diverse institutions in the National Capital Region. It emphasizes the need for local relevance, urging scholars to align their studies with the national development agenda. This source serves as the legal and procedural backbone for academic integrity in the Philippines.</w:t>
      </w:r>
    </w:p>
    <w:p>
      <w:pPr>
        <w:pStyle w:val="BodyText"/>
      </w:pPr>
      <w:r>
        <w:t xml:space="preserve"> </w:t>
      </w:r>
      <w:r>
        <w:t xml:space="preserve">Santos, J. R., &amp; Cruz, M. L. (2019). "Digital Divide and Academic Productivity: A Study of Researchers in Metro Manila Universities."</w:t>
      </w:r>
      <w:r>
        <w:t xml:space="preserve"> </w:t>
      </w:r>
      <w:r>
        <w:rPr>
          <w:iCs/>
          <w:i/>
        </w:rPr>
        <w:t xml:space="preserve">Journal of Philippine Development Studies</w:t>
      </w:r>
      <w:r>
        <w:t xml:space="preserve">, 45(2), 112-135.</w:t>
      </w:r>
      <w:r>
        <w:t xml:space="preserve"> </w:t>
      </w:r>
    </w:p>
    <w:p>
      <w:pPr>
        <w:pStyle w:val="BodyText"/>
      </w:pPr>
      <w:r>
        <w:t xml:space="preserve">This article addresses a critical contemporary issue: the impact of digital infrastructure on research productivity. Despite Manila being the economic center, the authors highlight that many academic researchers still struggle with access to high-speed internet and global databases. The study reveals that researchers in state universities in Manila often face greater technological barriers than their counterparts in private institutions. This source is vital for understanding the logistical realities of conducting modern research in the Philippines. It underscores the necessity for institutional investment in digital tools to ensure that Filipino scholars can compete on the global stage.</w:t>
      </w:r>
    </w:p>
    <w:p>
      <w:pPr>
        <w:pStyle w:val="BodyText"/>
      </w:pPr>
      <w:r>
        <w:t xml:space="preserve"> </w:t>
      </w:r>
      <w:r>
        <w:t xml:space="preserve">Reyes, A. B. (2022).</w:t>
      </w:r>
      <w:r>
        <w:t xml:space="preserve"> </w:t>
      </w:r>
      <w:r>
        <w:rPr>
          <w:iCs/>
          <w:i/>
        </w:rPr>
        <w:t xml:space="preserve">Community-Based Research in Urban Manila: Bridging the Gap Between Academia and Society.</w:t>
      </w:r>
      <w:r>
        <w:t xml:space="preserve"> </w:t>
      </w:r>
      <w:r>
        <w:t xml:space="preserve">Ateneo de Manila University Press.</w:t>
      </w:r>
      <w:r>
        <w:t xml:space="preserve"> </w:t>
      </w:r>
    </w:p>
    <w:p>
      <w:pPr>
        <w:pStyle w:val="BodyText"/>
      </w:pPr>
      <w:r>
        <w:t xml:space="preserve">Reyes explores the ethical and practical dimensions of conducting research within the dense urban environment of Manila. The book argues that the academic researcher in the Philippines has a moral obligation to engage with local communities, particularly in marginalized areas of Metro Manila. It provides case studies on how scholars can collaborate with local governments and NGOs to solve pressing social issues. This text is highly recommended for researchers focusing on social sciences and public policy, as it offers a framework for participatory research that respects local culture and context. It challenges the "ivory tower" mentality prevalent in some Manila universities.</w:t>
      </w:r>
    </w:p>
    <w:p>
      <w:pPr>
        <w:pStyle w:val="BodyText"/>
      </w:pPr>
      <w:r>
        <w:t xml:space="preserve"> </w:t>
      </w:r>
      <w:r>
        <w:t xml:space="preserve">World Bank. (2023).</w:t>
      </w:r>
      <w:r>
        <w:t xml:space="preserve"> </w:t>
      </w:r>
      <w:r>
        <w:rPr>
          <w:iCs/>
          <w:i/>
        </w:rPr>
        <w:t xml:space="preserve">Philippines Economic Update: Investing in Science, Technology, and Innovation.</w:t>
      </w:r>
      <w:r>
        <w:t xml:space="preserve"> </w:t>
      </w:r>
      <w:r>
        <w:t xml:space="preserve">Washington, DC: World Bank Group.</w:t>
      </w:r>
      <w:r>
        <w:t xml:space="preserve"> </w:t>
      </w:r>
    </w:p>
    <w:p>
      <w:pPr>
        <w:pStyle w:val="BodyText"/>
      </w:pPr>
      <w:r>
        <w:t xml:space="preserve">This report provides an international perspective on the Philippines' research and development (R&amp;D) landscape. It highlights Manila as the focal point for innovation hubs and startup ecosystems. The report suggests that for the Philippines to achieve high-income status, the academic researcher must play a more active role in commercializing research findings. It critiques the current low R&amp;D spending relative to GDP and calls for stronger partnerships between Manila-based universities and the private sector. This source is valuable for researchers seeking to understand the economic imperatives driving policy changes in the country.</w:t>
      </w:r>
    </w:p>
    <w:p>
      <w:pPr>
        <w:pStyle w:val="BodyText"/>
      </w:pPr>
      <w:r>
        <w:t xml:space="preserve"> </w:t>
      </w:r>
      <w:r>
        <w:t xml:space="preserve">Dela Cruz, F. T. (2020). "Mental Health and Burnout Among Filipino Academics: A Qualitative Study."</w:t>
      </w:r>
      <w:r>
        <w:t xml:space="preserve"> </w:t>
      </w:r>
      <w:r>
        <w:rPr>
          <w:iCs/>
          <w:i/>
        </w:rPr>
        <w:t xml:space="preserve">Asian Journal of Psychiatry</w:t>
      </w:r>
      <w:r>
        <w:t xml:space="preserve">, 51, 102-110.</w:t>
      </w:r>
      <w:r>
        <w:t xml:space="preserve"> </w:t>
      </w:r>
    </w:p>
    <w:p>
      <w:pPr>
        <w:pStyle w:val="BodyText"/>
      </w:pPr>
      <w:r>
        <w:t xml:space="preserve">This study sheds light on the personal toll of academic life in the Philippines. It focuses on researchers in Manila who often juggle heavy teaching loads, administrative duties, and research expectations with limited support systems. The findings reveal high levels of stress and burnout, exacerbated by the competitive nature of academic publishing and the pressure to secure external funding. This source is important for humanizing the academic researcher, highlighting the need for institutional mental health support. It serves as a call to action for university administrators in Manila to create more sustainable work environments for their scholars.</w:t>
      </w:r>
    </w:p>
    <w:p>
      <w:pPr>
        <w:pStyle w:val="BodyText"/>
      </w:pPr>
      <w:r>
        <w:t xml:space="preserve"> </w:t>
      </w:r>
      <w:r>
        <w:t xml:space="preserve">National Economic and Development Authority (NEDA). (2022).</w:t>
      </w:r>
      <w:r>
        <w:t xml:space="preserve"> </w:t>
      </w:r>
      <w:r>
        <w:rPr>
          <w:iCs/>
          <w:i/>
        </w:rPr>
        <w:t xml:space="preserve">Philippine Development Plan 2023-2028: Chapter on Science, Technology, and Innovation.</w:t>
      </w:r>
      <w:r>
        <w:t xml:space="preserve"> </w:t>
      </w:r>
      <w:r>
        <w:t xml:space="preserve">Quezon City, Philippines.</w:t>
      </w:r>
      <w:r>
        <w:t xml:space="preserve"> </w:t>
      </w:r>
    </w:p>
    <w:p>
      <w:pPr>
        <w:pStyle w:val="BodyText"/>
      </w:pPr>
      <w:r>
        <w:t xml:space="preserve">The Philippine Development Plan (PDP) is the government's blueprint for national progress. This chapter specifically outlines the priorities for research and development over the next five years. For the academic researcher in Manila, this document is a roadmap for identifying fundable topics and strategic areas of focus, such as climate resilience, digital transformation, and health security. It emphasizes the need for localized solutions to global problems. Researchers who align their work with the PDP are more likely to gain government support and policy influence. This source is indispensable for strategic career planning in the Philippine academic sector.</w:t>
      </w:r>
    </w:p>
    <w:p>
      <w:pPr>
        <w:pStyle w:val="BodyText"/>
      </w:pPr>
      <w:r>
        <w:t xml:space="preserve"> </w:t>
      </w:r>
      <w:r>
        <w:t xml:space="preserve">Lim, S. K., &amp; Garcia, R. P. (2021). "Open Access and Scholarly Communication in the Philippines: Challenges and Prospects."</w:t>
      </w:r>
      <w:r>
        <w:t xml:space="preserve"> </w:t>
      </w:r>
      <w:r>
        <w:rPr>
          <w:iCs/>
          <w:i/>
        </w:rPr>
        <w:t xml:space="preserve">Information Development</w:t>
      </w:r>
      <w:r>
        <w:t xml:space="preserve">, 37(4), 890-905.</w:t>
      </w:r>
      <w:r>
        <w:t xml:space="preserve"> </w:t>
      </w:r>
    </w:p>
    <w:p>
      <w:pPr>
        <w:pStyle w:val="BodyText"/>
      </w:pPr>
      <w:r>
        <w:t xml:space="preserve">This article examines the shift towards open access publishing and its implications for Filipino scholars. It discusses the financial barriers that prevent many researchers in Manila from publishing in high-impact, subscription-based journals. The authors advocate for the growth of local open-access repositories and journals to increase the visibility of Philippine research. This source is crucial for researchers navigating the complex world of academic publishing. It provides practical advice on how to disseminate research findings effectively while adhering to ethical standards and maximizing impact within the local and global community.</w:t>
      </w:r>
    </w:p>
    <w:p>
      <w:pPr>
        <w:pStyle w:val="BodyText"/>
      </w:pPr>
      <w:r>
        <w:t xml:space="preserve">Document prepared for academic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Manila, Philippines</dc:title>
  <dc:creator/>
  <dc:language>en</dc:language>
  <cp:keywords/>
  <dcterms:created xsi:type="dcterms:W3CDTF">2026-08-07T18:59:26Z</dcterms:created>
  <dcterms:modified xsi:type="dcterms:W3CDTF">2026-08-07T18:59:26Z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