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c91756c0710886028e6e8073b00a081f78521a0"/>
    <w:p>
      <w:pPr>
        <w:pStyle w:val="Heading1"/>
      </w:pPr>
      <w:r>
        <w:t xml:space="preserve">Annotated Bibliography: The Academic Researcher in Saint Petersburg, Russia</w:t>
      </w:r>
    </w:p>
    <w:p>
      <w:pPr>
        <w:pStyle w:val="FirstParagraph"/>
      </w:pPr>
      <w:r>
        <w:t xml:space="preserve">This annotated bibliography provides a curated selection of scholarly resources focusing on the professional landscape, historical context, and contemporary challenges of the academic researcher in Saint Petersburg, Russia. As the former imperial capital and a modern scientific hub, Saint Petersburg hosts prestigious institutions such as Saint Petersburg State University (SPbSU) and the Russian Academy of Sciences. The selected texts examine the evolution of the researcher's role from the Soviet era to the current geopolitical and economic climate, highlighting issues of funding, institutional autonomy, and the preservation of scientific heritage.</w:t>
      </w:r>
    </w:p>
    <w:bookmarkStart w:id="20" w:name="X739c9681b2df04f43f69d1e7590f7141d7b8189"/>
    <w:p>
      <w:pPr>
        <w:pStyle w:val="Heading2"/>
      </w:pPr>
      <w:r>
        <w:t xml:space="preserve">Historical Context and Institutional Evolution</w:t>
      </w:r>
    </w:p>
    <w:p>
      <w:pPr>
        <w:pStyle w:val="FirstParagraph"/>
      </w:pPr>
      <w:r>
        <w:t xml:space="preserve">1. Kuznetsov, A. (2018).</w:t>
      </w:r>
      <w:r>
        <w:t xml:space="preserve"> </w:t>
      </w:r>
      <w:r>
        <w:rPr>
          <w:iCs/>
          <w:i/>
        </w:rPr>
        <w:t xml:space="preserve">The Imperial Legacy: Science and Academia in Saint Petersburg from 1724 to 1917</w:t>
      </w:r>
      <w:r>
        <w:t xml:space="preserve">. St. Petersburg: Nestor-Istoriya.</w:t>
      </w:r>
    </w:p>
    <w:p>
      <w:pPr>
        <w:pStyle w:val="BodyText"/>
      </w:pPr>
      <w:r>
        <w:t xml:space="preserve">This monograph offers a comprehensive historical analysis of the origins of the academic researcher in Saint Petersburg. Kuznetsov details the establishment of the Imperial Academy of Sciences and its profound influence on the city's intellectual culture. The text is essential for understanding the foundational ethos of the Russian academic researcher, which prioritizes state service and rigorous theoretical inquiry. For contemporary researchers in Saint Petersburg, this work provides necessary context regarding the city's long-standing reputation as a center for mathematics, physics, and literature, illustrating how historical prestige continues to shape modern institutional expectations.</w:t>
      </w:r>
    </w:p>
    <w:p>
      <w:pPr>
        <w:pStyle w:val="BodyText"/>
      </w:pPr>
      <w:r>
        <w:t xml:space="preserve">2. Volkov, S. (2020).</w:t>
      </w:r>
      <w:r>
        <w:t xml:space="preserve"> </w:t>
      </w:r>
      <w:r>
        <w:rPr>
          <w:iCs/>
          <w:i/>
        </w:rPr>
        <w:t xml:space="preserve">Soviet Science in the Northern Capital: The Transformation of the Researcher (1917–1991)</w:t>
      </w:r>
      <w:r>
        <w:t xml:space="preserve">. Moscow: Nauka Publishers.</w:t>
      </w:r>
    </w:p>
    <w:p>
      <w:pPr>
        <w:pStyle w:val="BodyText"/>
      </w:pPr>
      <w:r>
        <w:t xml:space="preserve">Volkov’s study examines the drastic shift in the role of the academic researcher during the Soviet period, with a specific focus on Leningrad (Saint Petersburg). The author analyzes how political ideology dictated research agendas and how scientists navigated censorship while maintaining scientific integrity. This resource is critical for understanding the generational trauma and resilience of the academic community in Saint Petersburg. It highlights the unique "Leningrad school" of thought in various disciplines, demonstrating how isolation during the siege and subsequent decades fostered a distinct, highly specialized research culture that persists in the city's universities today.</w:t>
      </w:r>
    </w:p>
    <w:bookmarkEnd w:id="20"/>
    <w:bookmarkStart w:id="21" w:name="Xa4b73f59f1739b805e12c458d2004a7879ecf24"/>
    <w:p>
      <w:pPr>
        <w:pStyle w:val="Heading2"/>
      </w:pPr>
      <w:r>
        <w:t xml:space="preserve">Contemporary Challenges and Professional Identity</w:t>
      </w:r>
    </w:p>
    <w:p>
      <w:pPr>
        <w:pStyle w:val="FirstParagraph"/>
      </w:pPr>
      <w:r>
        <w:t xml:space="preserve">3. Petrova, E., &amp; Ivanov, D. (2021). "The Modern Academic Researcher in Russia: Metrics, Pressure, and Autonomy."</w:t>
      </w:r>
      <w:r>
        <w:t xml:space="preserve"> </w:t>
      </w:r>
      <w:r>
        <w:rPr>
          <w:iCs/>
          <w:i/>
        </w:rPr>
        <w:t xml:space="preserve">Journal of Higher Education in Eastern Europe</w:t>
      </w:r>
      <w:r>
        <w:t xml:space="preserve">, 15(3), 45-62.</w:t>
      </w:r>
    </w:p>
    <w:p>
      <w:pPr>
        <w:pStyle w:val="BodyText"/>
      </w:pPr>
      <w:r>
        <w:t xml:space="preserve">This peer-reviewed article investigates the current pressures facing academic researchers in major Russian cities, including Saint Petersburg. Petrova and Ivanov discuss the impact of the "Rector's List" and international citation indices on local scholars. The authors argue that while these metrics have increased the visibility of Saint Petersburg-based research, they have also led to a commodification of science. This text is highly relevant for current researchers navigating the balance between quantitative performance indicators and qualitative scientific contribution within the rigid administrative frameworks of Russian higher education.</w:t>
      </w:r>
    </w:p>
    <w:p>
      <w:pPr>
        <w:pStyle w:val="BodyText"/>
      </w:pPr>
      <w:r>
        <w:t xml:space="preserve">4. Smirnov, V. (2022).</w:t>
      </w:r>
      <w:r>
        <w:t xml:space="preserve"> </w:t>
      </w:r>
      <w:r>
        <w:rPr>
          <w:iCs/>
          <w:i/>
        </w:rPr>
        <w:t xml:space="preserve">Geopolitics and the Russian Scientist: Navigating Isolation and Collaboration</w:t>
      </w:r>
      <w:r>
        <w:t xml:space="preserve">. St. Petersburg: SPbSU Press.</w:t>
      </w:r>
    </w:p>
    <w:p>
      <w:pPr>
        <w:pStyle w:val="BodyText"/>
      </w:pPr>
      <w:r>
        <w:t xml:space="preserve">Smirnov provides a candid assessment of the post-2022 environment for the academic researcher in Russia. The book focuses on the disruption of international collaborations, access to Western journals, and the ethical dilemmas faced by scholars in Saint Petersburg. It offers a nuanced view of how researchers are adapting to sanctions and political tensions by fostering new partnerships within the Global South and strengthening domestic networks. This resource is indispensable for understanding the immediate future of academic work in the city, offering strategies for maintaining scientific continuity amidst geopolitical instability.</w:t>
      </w:r>
    </w:p>
    <w:bookmarkEnd w:id="21"/>
    <w:bookmarkStart w:id="22" w:name="disciplinary-specifics-and-urban-impact"/>
    <w:p>
      <w:pPr>
        <w:pStyle w:val="Heading2"/>
      </w:pPr>
      <w:r>
        <w:t xml:space="preserve">Disciplinary Specifics and Urban Impact</w:t>
      </w:r>
    </w:p>
    <w:p>
      <w:pPr>
        <w:pStyle w:val="FirstParagraph"/>
      </w:pPr>
      <w:r>
        <w:t xml:space="preserve">5. Orlova, M. (2019). "Urban Studies and the Researcher’s Role in Saint Petersburg’s Development."</w:t>
      </w:r>
      <w:r>
        <w:t xml:space="preserve"> </w:t>
      </w:r>
      <w:r>
        <w:rPr>
          <w:iCs/>
          <w:i/>
        </w:rPr>
        <w:t xml:space="preserve">Urban History Review</w:t>
      </w:r>
      <w:r>
        <w:t xml:space="preserve">, 48(2), 112-130.</w:t>
      </w:r>
    </w:p>
    <w:p>
      <w:pPr>
        <w:pStyle w:val="BodyText"/>
      </w:pPr>
      <w:r>
        <w:t xml:space="preserve">This article explores the intersection of academic research and urban policy in Saint Petersburg. Orlova highlights how researchers in sociology, architecture, and history contribute to the preservation of the city’s UNESCO World Heritage status while addressing modernization needs. The text illustrates the applied role of the academic researcher in Saint Petersburg, showing how scholarly work directly influences municipal decision-making. It is a valuable resource for understanding the civic responsibility expected of academics in this specific urban context.</w:t>
      </w:r>
    </w:p>
    <w:p>
      <w:pPr>
        <w:pStyle w:val="BodyText"/>
      </w:pPr>
      <w:r>
        <w:t xml:space="preserve">6. Fedorov, A. (2023).</w:t>
      </w:r>
      <w:r>
        <w:t xml:space="preserve"> </w:t>
      </w:r>
      <w:r>
        <w:rPr>
          <w:iCs/>
          <w:i/>
        </w:rPr>
        <w:t xml:space="preserve">STEM Education and Research in Saint Petersburg: A Comparative Analysis</w:t>
      </w:r>
      <w:r>
        <w:t xml:space="preserve">. St. Petersburg: ITMO University Publications.</w:t>
      </w:r>
    </w:p>
    <w:p>
      <w:pPr>
        <w:pStyle w:val="BodyText"/>
      </w:pPr>
      <w:r>
        <w:t xml:space="preserve">Fedorov’s report analyzes the rise of technical universities like ITMO and their impact on the profile of the modern academic researcher in Saint Petersburg. The text contrasts the traditional humanities-focused research culture with the emerging, industry-integrated model of STEM research. It details how government initiatives have transformed the city into a hub for robotics and nanotechnology. This bibliography entry is crucial for researchers interested in the technological shift of the city’s academic landscape and the changing skill sets required of contemporary scientists.</w:t>
      </w:r>
    </w:p>
    <w:bookmarkEnd w:id="22"/>
    <w:bookmarkStart w:id="23" w:name="conclusion"/>
    <w:p>
      <w:pPr>
        <w:pStyle w:val="Heading2"/>
      </w:pPr>
      <w:r>
        <w:t xml:space="preserve">Conclusion</w:t>
      </w:r>
    </w:p>
    <w:p>
      <w:pPr>
        <w:pStyle w:val="FirstParagraph"/>
      </w:pPr>
      <w:r>
        <w:t xml:space="preserve">The selected works in this annotated bibliography collectively depict the academic researcher in Saint Petersburg as a figure defined by a rich historical legacy, rigorous intellectual tradition, and significant contemporary challenges. From the imperial foundations to the Soviet transformations and the current geopolitical realities, the role of the researcher in this city remains pivotal to Russia’s scientific identity. These resources provide a robust framework for understanding the complexities of conducting academic research in Saint Petersburg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Saint Petersburg, Russia</dc:title>
  <dc:creator/>
  <dc:language>en</dc:language>
  <cp:keywords/>
  <dcterms:created xsi:type="dcterms:W3CDTF">2026-08-08T09:13:12Z</dcterms:created>
  <dcterms:modified xsi:type="dcterms:W3CDTF">2026-08-08T09:13:12Z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