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Los</w:t>
      </w:r>
      <w:r>
        <w:t xml:space="preserve"> </w:t>
      </w:r>
      <w:r>
        <w:t xml:space="preserve">Angeles</w:t>
      </w:r>
    </w:p>
    <w:bookmarkStart w:id="28" w:name="X8f63700eed598d86a05c4acacc7e61d0ebef333"/>
    <w:p>
      <w:pPr>
        <w:pStyle w:val="Heading1"/>
      </w:pPr>
      <w:r>
        <w:t xml:space="preserve">Annotated Bibliography: The Academic Researcher in Los Angeles</w:t>
      </w:r>
    </w:p>
    <w:p>
      <w:pPr>
        <w:pStyle w:val="FirstParagraph"/>
      </w:pPr>
      <w:r>
        <w:t xml:space="preserve">This annotated bibliography compiles essential literature regarding the professional landscape of the academic researcher within the specific context of Los Angeles, United States. Los Angeles represents a unique ecosystem for higher education and scientific inquiry, characterized by a dense concentration of world-class research universities, a robust biotechnology sector, and significant federal funding streams. The following entries examine the challenges, opportunities, and structural dynamics that define the career of a researcher in this metropolitan region.</w:t>
      </w:r>
    </w:p>
    <w:bookmarkStart w:id="20" w:name="entry-1"/>
    <w:p>
      <w:pPr>
        <w:pStyle w:val="Heading2"/>
      </w:pPr>
      <w:r>
        <w:t xml:space="preserve">Entry 1</w:t>
      </w:r>
    </w:p>
    <w:p>
      <w:pPr>
        <w:pStyle w:val="FirstParagraph"/>
      </w:pPr>
      <w:r>
        <w:t xml:space="preserve"> </w:t>
      </w:r>
      <w:r>
        <w:t xml:space="preserve">Choy, S. P., &amp; Lee, J. (2021). The Cost of Knowledge: Housing Instability and Retention of Early-Career Researchers in Southern California. Journal of Higher Education Policy, 54(3), 210-235.</w:t>
      </w:r>
      <w:r>
        <w:t xml:space="preserve"> </w:t>
      </w:r>
    </w:p>
    <w:p>
      <w:pPr>
        <w:pStyle w:val="BodyText"/>
      </w:pPr>
      <w:r>
        <w:t xml:space="preserve">This article provides a critical analysis of the socioeconomic pressures facing academic researchers in Los Angeles. The authors argue that the exorbitant cost of living in the Los Angeles metropolitan area has created a "brain drain" effect, particularly among postdoctoral fellows and assistant professors. By utilizing survey data from researchers at UCLA, USC, and Caltech, the study demonstrates a direct correlation between housing affordability and the retention of diverse talent. This source is vital for understanding the non-academic barriers that researchers in Los Angeles face, highlighting how the local real estate market impacts the broader United States academic workforce.</w:t>
      </w:r>
    </w:p>
    <w:bookmarkEnd w:id="20"/>
    <w:bookmarkStart w:id="21" w:name="entry-2"/>
    <w:p>
      <w:pPr>
        <w:pStyle w:val="Heading2"/>
      </w:pPr>
      <w:r>
        <w:t xml:space="preserve">Entry 2</w:t>
      </w:r>
    </w:p>
    <w:p>
      <w:pPr>
        <w:pStyle w:val="FirstParagraph"/>
      </w:pPr>
      <w:r>
        <w:t xml:space="preserve"> </w:t>
      </w:r>
      <w:r>
        <w:t xml:space="preserve">Martinez, R. (2022). Biotech Corridors: The Symbiosis of Academia and Industry in the Los Angeles Basin. California Science Review, 18(2), 45-62.</w:t>
      </w:r>
      <w:r>
        <w:t xml:space="preserve"> </w:t>
      </w:r>
    </w:p>
    <w:p>
      <w:pPr>
        <w:pStyle w:val="BodyText"/>
      </w:pPr>
      <w:r>
        <w:t xml:space="preserve">Martinez explores the unique relationship between the academic researcher and the private sector in Los Angeles. Unlike other regions in the United States where industry and academia may be siloed, Los Angeles features a tight-knit ecosystem, particularly in the biotechnology and aerospace sectors. This paper details how researchers at institutions like the University of Southern California and the California Institute of Technology frequently engage in dual appointments or consulting roles. The text is essential for understanding how the Los Angeles economy influences research agendas, funding availability, and the commercialization of academic discoveries.</w:t>
      </w:r>
    </w:p>
    <w:bookmarkEnd w:id="21"/>
    <w:bookmarkStart w:id="22" w:name="entry-3"/>
    <w:p>
      <w:pPr>
        <w:pStyle w:val="Heading2"/>
      </w:pPr>
      <w:r>
        <w:t xml:space="preserve">Entry 3</w:t>
      </w:r>
    </w:p>
    <w:p>
      <w:pPr>
        <w:pStyle w:val="FirstParagraph"/>
      </w:pPr>
      <w:r>
        <w:t xml:space="preserve"> </w:t>
      </w:r>
      <w:r>
        <w:t xml:space="preserve">Thompson, A., &amp; Garcia, L. (2020). Federal Funding Flows: A Comparative Study of Research Grants in Los Angeles vs. National Averages. Public Policy Quarterly, 12(4), 112-129.</w:t>
      </w:r>
      <w:r>
        <w:t xml:space="preserve"> </w:t>
      </w:r>
    </w:p>
    <w:p>
      <w:pPr>
        <w:pStyle w:val="BodyText"/>
      </w:pPr>
      <w:r>
        <w:t xml:space="preserve">This report offers a quantitative breakdown of federal research funding allocated to Los Angeles-based institutions. It highlights that Los Angeles consistently ranks among the top cities in the United States for National Institutes of Health (NIH) and National Science Foundation (NSF) grants. However, the authors note that the administrative burden on the academic researcher in Los Angeles is disproportionately high due to the complexity of managing large-scale, multi-institutional grants. This source is crucial for researchers seeking to understand the financial infrastructure that supports academic inquiry in the region.</w:t>
      </w:r>
    </w:p>
    <w:bookmarkEnd w:id="22"/>
    <w:bookmarkStart w:id="23" w:name="entry-4"/>
    <w:p>
      <w:pPr>
        <w:pStyle w:val="Heading2"/>
      </w:pPr>
      <w:r>
        <w:t xml:space="preserve">Entry 4</w:t>
      </w:r>
    </w:p>
    <w:p>
      <w:pPr>
        <w:pStyle w:val="FirstParagraph"/>
      </w:pPr>
      <w:r>
        <w:t xml:space="preserve"> </w:t>
      </w:r>
      <w:r>
        <w:t xml:space="preserve">Patel, N. (2023). Diversity in the Lab: The Role of Los Angeles Universities in Advancing Underrepresented Scholars. Diversity and Equity in Higher Education, 9(1), 78-95.</w:t>
      </w:r>
      <w:r>
        <w:t xml:space="preserve"> </w:t>
      </w:r>
    </w:p>
    <w:p>
      <w:pPr>
        <w:pStyle w:val="BodyText"/>
      </w:pPr>
      <w:r>
        <w:t xml:space="preserve">Patel examines the demographic composition of the academic researcher population in Los Angeles compared to the rest of the United States. Given Los Angeles' status as a majority-minority city, this article investigates whether local universities are successfully recruiting and promoting scholars from diverse backgrounds. The findings suggest that while Los Angeles institutions are leaders in outreach, systemic barriers remain. This bibliography entry is significant for discussions on equity, inclusion, and the future demographic shifts of the American academic workforce.</w:t>
      </w:r>
    </w:p>
    <w:bookmarkEnd w:id="23"/>
    <w:bookmarkStart w:id="24" w:name="entry-5"/>
    <w:p>
      <w:pPr>
        <w:pStyle w:val="Heading2"/>
      </w:pPr>
      <w:r>
        <w:t xml:space="preserve">Entry 5</w:t>
      </w:r>
    </w:p>
    <w:p>
      <w:pPr>
        <w:pStyle w:val="FirstParagraph"/>
      </w:pPr>
      <w:r>
        <w:t xml:space="preserve"> </w:t>
      </w:r>
      <w:r>
        <w:t xml:space="preserve">Williams, K. (2019). The Gig Economy of Academia: Precarity Among Adjunct Researchers in Los Angeles. Labor Studies Journal, 44(2), 150-170.</w:t>
      </w:r>
      <w:r>
        <w:t xml:space="preserve"> </w:t>
      </w:r>
    </w:p>
    <w:p>
      <w:pPr>
        <w:pStyle w:val="BodyText"/>
      </w:pPr>
      <w:r>
        <w:t xml:space="preserve">This sociological study focuses on the precarious employment conditions of adjunct researchers and lecturers in Los Angeles. Williams argues that the "gig-ification" of academic labor is particularly acute in Los Angeles due to the high volume of students and the reliance on part-time faculty to manage course loads. The article provides a stark look at the financial instability faced by many researchers who do not hold tenure-track positions. It is a necessary read for understanding the stratification within the academic hierarchy in this specific urban context.</w:t>
      </w:r>
    </w:p>
    <w:bookmarkEnd w:id="24"/>
    <w:bookmarkStart w:id="25" w:name="entry-6"/>
    <w:p>
      <w:pPr>
        <w:pStyle w:val="Heading2"/>
      </w:pPr>
      <w:r>
        <w:t xml:space="preserve">Entry 6</w:t>
      </w:r>
    </w:p>
    <w:p>
      <w:pPr>
        <w:pStyle w:val="FirstParagraph"/>
      </w:pPr>
      <w:r>
        <w:t xml:space="preserve"> </w:t>
      </w:r>
      <w:r>
        <w:t xml:space="preserve">Chen, H., &amp; Roberts, D. (2021). Collaborative Networks: How Los Angeles Researchers Bridge the Pacific Rim. International Journal of Academic Cooperation, 15(3), 200-218.</w:t>
      </w:r>
      <w:r>
        <w:t xml:space="preserve"> </w:t>
      </w:r>
    </w:p>
    <w:p>
      <w:pPr>
        <w:pStyle w:val="BodyText"/>
      </w:pPr>
      <w:r>
        <w:t xml:space="preserve">Chen and Roberts analyze the international research partnerships initiated by Los Angeles-based academics. Leveraging the city's geographic proximity to Asia, the authors document a surge in collaborative research projects involving institutions in Japan, South Korea, and China. This source highlights the global reach of the Los Angeles academic researcher and the role of the city as a hub for trans-Pacific scientific diplomacy. It is relevant for understanding how local geography influences the scope and direction of academic research in the United States.</w:t>
      </w:r>
    </w:p>
    <w:bookmarkEnd w:id="25"/>
    <w:bookmarkStart w:id="26" w:name="entry-7"/>
    <w:p>
      <w:pPr>
        <w:pStyle w:val="Heading2"/>
      </w:pPr>
      <w:r>
        <w:t xml:space="preserve">Entry 7</w:t>
      </w:r>
    </w:p>
    <w:p>
      <w:pPr>
        <w:pStyle w:val="FirstParagraph"/>
      </w:pPr>
      <w:r>
        <w:t xml:space="preserve"> </w:t>
      </w:r>
      <w:r>
        <w:t xml:space="preserve">Davis, M. (2022). Urban Ecology and Academic Inquiry: Researching Climate Change in Los Angeles. Environmental Science &amp; Policy, 28(4), 301-315.</w:t>
      </w:r>
      <w:r>
        <w:t xml:space="preserve"> </w:t>
      </w:r>
    </w:p>
    <w:p>
      <w:pPr>
        <w:pStyle w:val="BodyText"/>
      </w:pPr>
      <w:r>
        <w:t xml:space="preserve">This article discusses how the unique environmental challenges of Los Angeles—such as smog, wildfires, and water scarcity—shape the research priorities of local academics. Davis argues that the academic researcher in Los Angeles is uniquely positioned to contribute to global climate science due to the city's status as a "living laboratory." The text provides examples of interdisciplinary research initiatives that combine urban planning, environmental science, and public policy. This entry is key for understanding the intersection of local urban issues and broader academic research goals.</w:t>
      </w:r>
    </w:p>
    <w:bookmarkEnd w:id="26"/>
    <w:bookmarkStart w:id="27" w:name="entry-8"/>
    <w:p>
      <w:pPr>
        <w:pStyle w:val="Heading2"/>
      </w:pPr>
      <w:r>
        <w:t xml:space="preserve">Entry 8</w:t>
      </w:r>
    </w:p>
    <w:p>
      <w:pPr>
        <w:pStyle w:val="FirstParagraph"/>
      </w:pPr>
      <w:r>
        <w:t xml:space="preserve"> </w:t>
      </w:r>
      <w:r>
        <w:t xml:space="preserve">Johnson, S. (2020). The Tenure Track in the West: Institutional Cultures at UCLA, USC, and Caltech. American Academic Review, 33(1), 55-72.</w:t>
      </w:r>
      <w:r>
        <w:t xml:space="preserve"> </w:t>
      </w:r>
    </w:p>
    <w:p>
      <w:pPr>
        <w:pStyle w:val="BodyText"/>
      </w:pPr>
      <w:r>
        <w:t xml:space="preserve">Johnson provides a comparative analysis of the tenure processes at three major Los Angeles research universities. The article highlights the distinct institutional cultures that influence the career trajectory of an academic researcher. For instance, the public mission of UCLA contrasts with the private, industry-focused approach of USC and the highly specialized environment of Caltech. This source is invaluable for early-career researchers navigating the job market in Los Angeles, offering insights into how institutional identity affects expectations for publication, teaching, and service.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Los Angeles</dc:title>
  <dc:creator/>
  <dc:language>en</dc:language>
  <cp:keywords/>
  <dcterms:created xsi:type="dcterms:W3CDTF">2026-08-07T21:03:40Z</dcterms:created>
  <dcterms:modified xsi:type="dcterms:W3CDTF">2026-08-07T21:03:40Z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