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Brasília</w:t>
      </w:r>
    </w:p>
    <w:bookmarkStart w:id="21" w:name="annotated-bibliography"/>
    <w:p>
      <w:pPr>
        <w:pStyle w:val="Heading1"/>
      </w:pPr>
      <w:r>
        <w:t xml:space="preserve">Annotated Bibliography</w:t>
      </w:r>
    </w:p>
    <w:bookmarkStart w:id="20" w:name="X4074919dc3211804c46bb22cbacb9e711b82404"/>
    <w:p>
      <w:pPr>
        <w:pStyle w:val="Heading2"/>
      </w:pPr>
      <w:r>
        <w:t xml:space="preserve">The Role of the Accountant in Brazil Brasília: Regulatory Frameworks, Taxation, and Professional Practice</w:t>
      </w:r>
    </w:p>
    <w:bookmarkEnd w:id="20"/>
    <w:bookmarkEnd w:id="21"/>
    <w:p>
      <w:pPr>
        <w:pStyle w:val="FirstParagraph"/>
      </w:pPr>
      <w:r>
        <w:t xml:space="preserve">This annotated bibliography compiles essential literature regarding the profession of the accountant within the specific context of Brazil Brasília. As the federal capital of Brazil, Brasília presents a unique economic landscape characterized by a high concentration of government entities, multinational headquarters, and complex federal tax regulations. The accountant in this region must navigate the intricate layers of Brazilian fiscal law while adhering to the ethical standards set by the Federal Council of Accounting (CFC). The following sources provide a comprehensive overview of the legal obligations, tax complexities, and professional evolution required for accountants operating in the nation's capital.</w:t>
      </w:r>
    </w:p>
    <w:p>
      <w:pPr>
        <w:pStyle w:val="BodyText"/>
      </w:pPr>
      <w:r>
        <w:t xml:space="preserve"> </w:t>
      </w:r>
      <w:r>
        <w:t xml:space="preserve">Conselho Federal de Contabilidade (CFC). (2023).</w:t>
      </w:r>
      <w:r>
        <w:t xml:space="preserve"> </w:t>
      </w:r>
      <w:r>
        <w:rPr>
          <w:iCs/>
          <w:i/>
        </w:rPr>
        <w:t xml:space="preserve">Resolução CFC nº 2.102/2023: Dispõe sobre o Código de Ética Profissional do Contador</w:t>
      </w:r>
      <w:r>
        <w:t xml:space="preserve">. Brasília, DF: CFC.</w:t>
      </w:r>
      <w:r>
        <w:t xml:space="preserve"> </w:t>
      </w:r>
    </w:p>
    <w:p>
      <w:pPr>
        <w:pStyle w:val="BodyText"/>
      </w:pPr>
      <w:r>
        <w:t xml:space="preserve">This resolution is the foundational document for any accountant practicing in Brazil Brasília. It establishes the Code of Ethics for the profession, outlining the duties, rights, and prohibitions for members of the accounting profession. For accountants in the federal capital, this document is particularly critical due to the high volume of public sector contracts and government auditing required in the region. The text emphasizes integrity, objectivity, and professional competence, which are paramount when dealing with federal entities located in Brasília. It serves as the primary reference for disciplinary actions and professional conduct, ensuring that accountants maintain the trust of the public and the government.</w:t>
      </w:r>
    </w:p>
    <w:p>
      <w:pPr>
        <w:pStyle w:val="BodyText"/>
      </w:pPr>
      <w:r>
        <w:t xml:space="preserve"> </w:t>
      </w:r>
      <w:r>
        <w:t xml:space="preserve">Receita Federal do Brasil (RFB). (2024).</w:t>
      </w:r>
      <w:r>
        <w:t xml:space="preserve"> </w:t>
      </w:r>
      <w:r>
        <w:rPr>
          <w:iCs/>
          <w:i/>
        </w:rPr>
        <w:t xml:space="preserve">Manual de Orientação ao Contribuinte: Obrigações Acessórias e Escrituração Contábil Digital</w:t>
      </w:r>
      <w:r>
        <w:t xml:space="preserve">. Brasília, DF: Secretaria da Receita Federal.</w:t>
      </w:r>
      <w:r>
        <w:t xml:space="preserve"> </w:t>
      </w:r>
    </w:p>
    <w:p>
      <w:pPr>
        <w:pStyle w:val="BodyText"/>
      </w:pPr>
      <w:r>
        <w:t xml:space="preserve">Published by the Federal Revenue Service, headquartered in Brasília, this manual is an indispensable technical guide for accountants. It details the mandatory digital accounting records and accessory obligations that companies must fulfill. Given that Brasília hosts the central administration of the RFB, accountants in this city often deal directly with federal compliance issues. The document explains the implementation of the Digital Accounting Bookkeeping (ECD) and Digital Fiscal Bookkeeping (ECF), which are mandatory for most businesses. Understanding these digital requirements is essential for accountants in Brasília to ensure their clients avoid penalties and maintain regular fiscal status within the federal jurisdiction.</w:t>
      </w:r>
    </w:p>
    <w:p>
      <w:pPr>
        <w:pStyle w:val="BodyText"/>
      </w:pPr>
      <w:r>
        <w:t xml:space="preserve"> </w:t>
      </w:r>
      <w:r>
        <w:t xml:space="preserve">Instituto Brasileiro de Planejamento e Tributação (IBPT). (2023).</w:t>
      </w:r>
      <w:r>
        <w:t xml:space="preserve"> </w:t>
      </w:r>
      <w:r>
        <w:rPr>
          <w:iCs/>
          <w:i/>
        </w:rPr>
        <w:t xml:space="preserve">Ranking da Competitividade Tributária no Brasil: Análise do Distrito Federal</w:t>
      </w:r>
      <w:r>
        <w:t xml:space="preserve">. São Paulo: IBPT.</w:t>
      </w:r>
      <w:r>
        <w:t xml:space="preserve"> </w:t>
      </w:r>
    </w:p>
    <w:p>
      <w:pPr>
        <w:pStyle w:val="BodyText"/>
      </w:pPr>
      <w:r>
        <w:t xml:space="preserve">This report provides a critical analysis of the tax burden in Brazil, with specific data regarding the Federal District (Distrito Federal), where Brasília is located. For an accountant working in Brasília, understanding the local tax competitiveness is vital for advising clients on cost structures and operational efficiency. The study highlights the specific state taxes (ICMS) and municipal taxes (ISS) applicable in the region. It offers comparative data that allows accountants to evaluate the financial impact of establishing or maintaining operations in the capital versus other Brazilian states. This source is valuable for strategic financial planning and tax optimization strategies tailored to the Brasília market.</w:t>
      </w:r>
    </w:p>
    <w:p>
      <w:pPr>
        <w:pStyle w:val="BodyText"/>
      </w:pPr>
      <w:r>
        <w:t xml:space="preserve"> </w:t>
      </w:r>
      <w:r>
        <w:t xml:space="preserve">Câmara dos Deputados. (2022).</w:t>
      </w:r>
      <w:r>
        <w:t xml:space="preserve"> </w:t>
      </w:r>
      <w:r>
        <w:rPr>
          <w:iCs/>
          <w:i/>
        </w:rPr>
        <w:t xml:space="preserve">Projeto de Lei da Reforma Tributária: Impactos na Contabilidade Pública e Privada</w:t>
      </w:r>
      <w:r>
        <w:t xml:space="preserve">. Brasília, DF: Câmara dos Deputados.</w:t>
      </w:r>
      <w:r>
        <w:t xml:space="preserve"> </w:t>
      </w:r>
    </w:p>
    <w:p>
      <w:pPr>
        <w:pStyle w:val="BodyText"/>
      </w:pPr>
      <w:r>
        <w:t xml:space="preserve">As the seat of the Brazilian National Congress, Brasília is the epicenter of legislative changes affecting the accounting profession. This document analyzes the proposed Tax Reform Bill, which aims to simplify the complex Brazilian tax system. For accountants in Brasília, this literature is crucial as it predicts significant changes in how taxes are calculated, reported, and audited. The text discusses the transition from the current multi-tax system to a dual VAT model. Accountants must study this material to prepare their firms and clients for the upcoming regulatory shifts, ensuring a smooth transition and compliance with new federal laws that will originate from the capital.</w:t>
      </w:r>
    </w:p>
    <w:p>
      <w:pPr>
        <w:pStyle w:val="BodyText"/>
      </w:pPr>
      <w:r>
        <w:t xml:space="preserve"> </w:t>
      </w:r>
      <w:r>
        <w:t xml:space="preserve">Tribunal de Contas da União (TCU). (2023).</w:t>
      </w:r>
      <w:r>
        <w:t xml:space="preserve"> </w:t>
      </w:r>
      <w:r>
        <w:rPr>
          <w:iCs/>
          <w:i/>
        </w:rPr>
        <w:t xml:space="preserve">Acórdãos e Decisões: Normas de Auditoria Governamental e Responsabilidade Contábil</w:t>
      </w:r>
      <w:r>
        <w:t xml:space="preserve">. Brasília, DF: TCU.</w:t>
      </w:r>
      <w:r>
        <w:t xml:space="preserve"> </w:t>
      </w:r>
    </w:p>
    <w:p>
      <w:pPr>
        <w:pStyle w:val="BodyText"/>
      </w:pPr>
      <w:r>
        <w:t xml:space="preserve">The Federal Court of Accounts (TCU) is located in Brasília and is responsible for auditing government accounts. This compilation of rulings and decisions is essential for accountants who work with public administration or companies that hold government contracts. It outlines the standards for government auditing and the responsibilities of accountants in ensuring transparency and legality in public spending. For an accountant in Brasília, familiarity with TCU norms is mandatory to avoid legal liabilities and to ensure that financial reporting meets the strict scrutiny of federal auditors. This source bridges the gap between private accounting practices and public accountability requirements.</w:t>
      </w:r>
    </w:p>
    <w:p>
      <w:pPr>
        <w:pStyle w:val="BodyText"/>
      </w:pPr>
      <w:r>
        <w:t xml:space="preserve"> </w:t>
      </w:r>
      <w:r>
        <w:t xml:space="preserve">Silva, M. A., &amp; Oliveira, R. P. (2021).</w:t>
      </w:r>
      <w:r>
        <w:t xml:space="preserve"> </w:t>
      </w:r>
      <w:r>
        <w:rPr>
          <w:iCs/>
          <w:i/>
        </w:rPr>
        <w:t xml:space="preserve">Contabilidade e Governança Corporativa no Distrito Federal: Desafios e Oportunidades</w:t>
      </w:r>
      <w:r>
        <w:t xml:space="preserve">. Revista Brasileira de Contabilidade, 19(105), 45-62.</w:t>
      </w:r>
      <w:r>
        <w:t xml:space="preserve"> </w:t>
      </w:r>
    </w:p>
    <w:p>
      <w:pPr>
        <w:pStyle w:val="BodyText"/>
      </w:pPr>
      <w:r>
        <w:t xml:space="preserve">This academic article explores the intersection of accounting and corporate governance specifically within the Federal District. It argues that accountants in Brasília play a pivotal role in enhancing corporate governance due to the region's concentration of large corporations and government-linked enterprises. The authors discuss the challenges of implementing international accounting standards (IFRS) in the local context and the opportunities for accountants to act as strategic advisors. This source is useful for understanding the evolving role of the accountant in Brasília, moving beyond traditional bookkeeping to become a key player in risk management and strategic decision-making within the capital's business environment.</w:t>
      </w:r>
    </w:p>
    <w:p>
      <w:pPr>
        <w:pStyle w:val="BodyText"/>
      </w:pPr>
      <w:r>
        <w:t xml:space="preserve"> </w:t>
      </w:r>
      <w:r>
        <w:t xml:space="preserve">Instituto de Contabilidade e Auditoria do Distrito Federal (ICADF). (2023).</w:t>
      </w:r>
      <w:r>
        <w:t xml:space="preserve"> </w:t>
      </w:r>
      <w:r>
        <w:rPr>
          <w:iCs/>
          <w:i/>
        </w:rPr>
        <w:t xml:space="preserve">Relatório Anual de Atividades e Fiscalização Profissional</w:t>
      </w:r>
      <w:r>
        <w:t xml:space="preserve">. Brasília, DF: ICADF.</w:t>
      </w:r>
      <w:r>
        <w:t xml:space="preserve"> </w:t>
      </w:r>
    </w:p>
    <w:p>
      <w:pPr>
        <w:pStyle w:val="BodyText"/>
      </w:pPr>
      <w:r>
        <w:t xml:space="preserve">The ICADF is the regional body responsible for overseeing the accounting profession in the Federal District. This annual report provides insights into the local regulatory environment, inspection activities, and continuing education requirements for accountants in Brasília. It highlights common infractions found during inspections and offers guidance on maintaining compliance with local and federal regulations. For accountants practicing in Brasília, this document is a practical tool for staying updated on regional expectations and ensuring that their professional conduct aligns with the standards enforced by the local council. It reflects the specific administrative realities of practicing accounting in the capital.</w:t>
      </w:r>
    </w:p>
    <w:p>
      <w:pPr>
        <w:pStyle w:val="BodyText"/>
      </w:pPr>
      <w:r>
        <w:t xml:space="preserve"> </w:t>
      </w:r>
      <w:r>
        <w:t xml:space="preserve">Banco Central do Brasil (BCB). (2024).</w:t>
      </w:r>
      <w:r>
        <w:t xml:space="preserve"> </w:t>
      </w:r>
      <w:r>
        <w:rPr>
          <w:iCs/>
          <w:i/>
        </w:rPr>
        <w:t xml:space="preserve">Circular 3.950: Normas para Prestação de Serviços de Contabilidade por Instituições Financeiras</w:t>
      </w:r>
      <w:r>
        <w:t xml:space="preserve">. Brasília, DF: Banco Central.</w:t>
      </w:r>
      <w:r>
        <w:t xml:space="preserve"> </w:t>
      </w:r>
    </w:p>
    <w:p>
      <w:pPr>
        <w:pStyle w:val="BodyText"/>
      </w:pPr>
      <w:r>
        <w:t xml:space="preserve">Given that Brasília is the headquarters of the Central Bank of Brazil, this circular is highly relevant for accountants dealing with financial institutions. It establishes norms for accounting services provided by financial entities, ensuring stability and transparency in the financial system. Accountants in Brasília who specialize in banking or financial auditing must adhere to these guidelines. The document details reporting requirements, internal controls, and risk management practices specific to the financial sector. Understanding these regulations is crucial for accountants operating in the capital, as they often interact with financial institutions that are directly regulated by the Central Bank.</w:t>
      </w:r>
    </w:p>
    <w:p>
      <w:pPr>
        <w:pStyle w:val="BodyText"/>
      </w:pPr>
      <w:r>
        <w:t xml:space="preserve">Document generated for educational and professional reference purposes regarding the accounting profession in Brazil Brasília.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Brazil Brasília</dc:title>
  <dc:creator/>
  <dc:language>en</dc:language>
  <cp:keywords/>
  <dcterms:created xsi:type="dcterms:W3CDTF">2026-08-07T02:15:54Z</dcterms:created>
  <dcterms:modified xsi:type="dcterms:W3CDTF">2026-08-07T02:15:54Z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