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b2d7282e225f0daee863dae63e9133bbe20cd00"/>
    <w:p>
      <w:pPr>
        <w:pStyle w:val="Heading1"/>
      </w:pPr>
      <w:r>
        <w:t xml:space="preserve">Annotated Bibliography: The Role and Regulation of the Accountant in Cape Town, South Africa</w:t>
      </w:r>
    </w:p>
    <w:p>
      <w:pPr>
        <w:pStyle w:val="FirstParagraph"/>
      </w:pPr>
      <w:r>
        <w:t xml:space="preserve">This annotated bibliography provides a comprehensive overview of the professional landscape, regulatory frameworks, and economic challenges facing the accountant in South Africa, with a specific focus on the commercial hub of Cape Town. The selected sources examine the intersection of international financial reporting standards, local legislation, and the unique socio-economic environment of the Western Cape.</w:t>
      </w:r>
    </w:p>
    <w:bookmarkStart w:id="20" w:name="introduction"/>
    <w:p>
      <w:pPr>
        <w:pStyle w:val="Heading2"/>
      </w:pPr>
      <w:r>
        <w:t xml:space="preserve">Introduction</w:t>
      </w:r>
    </w:p>
    <w:p>
      <w:pPr>
        <w:pStyle w:val="FirstParagraph"/>
      </w:pPr>
      <w:r>
        <w:t xml:space="preserve">The profession of the accountant in South Africa is governed by a rigorous regulatory environment that aligns closely with global standards while addressing local complexities. Cape Town, as the legislative capital and a major financial center, hosts a significant concentration of accounting firms, multinational corporations, and regulatory bodies. Understanding the accountant's role in this region requires an analysis of the Companies Act, the Financial Advisory and Intermediary Services (FAIS) Act, and the specific operational challenges posed by the local economy.</w:t>
      </w:r>
    </w:p>
    <w:bookmarkEnd w:id="20"/>
    <w:bookmarkStart w:id="21" w:name="references"/>
    <w:p>
      <w:pPr>
        <w:pStyle w:val="Heading2"/>
      </w:pPr>
      <w:r>
        <w:t xml:space="preserve">References</w:t>
      </w:r>
    </w:p>
    <w:p>
      <w:pPr>
        <w:pStyle w:val="FirstParagraph"/>
      </w:pPr>
      <w:r>
        <w:t xml:space="preserve">Institute of Chartered Accountants South Africa (ICASA). (2023).</w:t>
      </w:r>
      <w:r>
        <w:t xml:space="preserve"> </w:t>
      </w:r>
      <w:r>
        <w:rPr>
          <w:iCs/>
          <w:i/>
        </w:rPr>
        <w:t xml:space="preserve">Code of Professional Conduct for Professional Accountants</w:t>
      </w:r>
      <w:r>
        <w:t xml:space="preserve">. Pretoria: ICASA.</w:t>
      </w:r>
    </w:p>
    <w:p>
      <w:pPr>
        <w:pStyle w:val="BodyText"/>
      </w:pPr>
      <w:r>
        <w:t xml:space="preserve">This document is the foundational text for any accountant practicing in South Africa, including those based in Cape Town. It outlines the ethical principles and professional standards required by the Institute of Chartered Accountants South Africa (ICASA). For an accountant in Cape Town, this code is critical as it dictates the behavior expected when dealing with the city's diverse clientele, ranging from small businesses in the CBD to large multinational entities. The annotation highlights the importance of integrity, objectivity, and professional competence, which are essential for maintaining public trust in the financial sector of the Western Cape.</w:t>
      </w:r>
    </w:p>
    <w:p>
      <w:pPr>
        <w:pStyle w:val="BodyText"/>
      </w:pPr>
      <w:r>
        <w:t xml:space="preserve">Parliament of South Africa. (2008).</w:t>
      </w:r>
      <w:r>
        <w:t xml:space="preserve"> </w:t>
      </w:r>
      <w:r>
        <w:rPr>
          <w:iCs/>
          <w:i/>
        </w:rPr>
        <w:t xml:space="preserve">Companies Act No. 71 of 2008</w:t>
      </w:r>
      <w:r>
        <w:t xml:space="preserve">. Pretoria: Government Printer.</w:t>
      </w:r>
    </w:p>
    <w:p>
      <w:pPr>
        <w:pStyle w:val="BodyText"/>
      </w:pPr>
      <w:r>
        <w:t xml:space="preserve">The Companies Act is the primary legislation governing corporate governance in South Africa. For the accountant in Cape Town, this Act is indispensable. It mandates the financial reporting requirements for companies, including the appointment of auditors and the maintenance of financial records. Cape Town hosts numerous companies that must comply with these strict regulations. This source provides the legal framework within which accountants must operate, ensuring that financial statements are accurate and that corporate governance structures are robust. It is a key reference for understanding the legal liabilities of an accountant in the region.</w:t>
      </w:r>
    </w:p>
    <w:p>
      <w:pPr>
        <w:pStyle w:val="BodyText"/>
      </w:pPr>
      <w:r>
        <w:t xml:space="preserve">Financial Reporting Centre (FRC). (2022).</w:t>
      </w:r>
      <w:r>
        <w:t xml:space="preserve"> </w:t>
      </w:r>
      <w:r>
        <w:rPr>
          <w:iCs/>
          <w:i/>
        </w:rPr>
        <w:t xml:space="preserve">Annual Report on Financial Reporting Quality in South Africa</w:t>
      </w:r>
      <w:r>
        <w:t xml:space="preserve">. Johannesburg: FRC.</w:t>
      </w:r>
    </w:p>
    <w:p>
      <w:pPr>
        <w:pStyle w:val="BodyText"/>
      </w:pPr>
      <w:r>
        <w:t xml:space="preserve">The Financial Reporting Centre monitors the quality of financial reporting in South Africa. This annual report provides valuable insights into common errors and areas of non-compliance identified in financial statements. For an accountant in Cape Town, this report serves as a practical guide to avoiding pitfalls in financial reporting. It highlights trends in financial misstatement and offers recommendations for improving the quality of financial information. The report is particularly relevant for accountants working in Cape Town's dynamic business environment, where adherence to high-quality financial reporting is crucial for maintaining investor confidence.</w:t>
      </w:r>
    </w:p>
    <w:p>
      <w:pPr>
        <w:pStyle w:val="BodyText"/>
      </w:pPr>
      <w:r>
        <w:t xml:space="preserve">South African Revenue Service (SARS). (2023).</w:t>
      </w:r>
      <w:r>
        <w:t xml:space="preserve"> </w:t>
      </w:r>
      <w:r>
        <w:rPr>
          <w:iCs/>
          <w:i/>
        </w:rPr>
        <w:t xml:space="preserve">Guide to Tax Administration and Compliance</w:t>
      </w:r>
      <w:r>
        <w:t xml:space="preserve">. Pretoria: SARS.</w:t>
      </w:r>
    </w:p>
    <w:p>
      <w:pPr>
        <w:pStyle w:val="BodyText"/>
      </w:pPr>
      <w:r>
        <w:t xml:space="preserve">Taxation is a core function of the accountant in South Africa. This guide from the South African Revenue Service (SARS) provides detailed information on tax laws, regulations, and compliance requirements. For an accountant in Cape Town, understanding these tax obligations is essential for advising clients on tax planning and ensuring compliance with national tax laws. The guide covers various aspects of taxation, including income tax, value-added tax (VAT), and corporate tax. It is a vital resource for accountants who need to navigate the complex tax landscape of South Africa and provide accurate tax advice to their clients in Cape Town.</w:t>
      </w:r>
    </w:p>
    <w:p>
      <w:pPr>
        <w:pStyle w:val="BodyText"/>
      </w:pPr>
      <w:r>
        <w:t xml:space="preserve">King IV Report on Corporate Governance for South Africa. (2016).</w:t>
      </w:r>
      <w:r>
        <w:t xml:space="preserve"> </w:t>
      </w:r>
      <w:r>
        <w:rPr>
          <w:iCs/>
          <w:i/>
        </w:rPr>
        <w:t xml:space="preserve">King IV Report</w:t>
      </w:r>
      <w:r>
        <w:t xml:space="preserve">. Johannesburg: Institute of Directors in Southern Africa.</w:t>
      </w:r>
    </w:p>
    <w:p>
      <w:pPr>
        <w:pStyle w:val="BodyText"/>
      </w:pPr>
      <w:r>
        <w:t xml:space="preserve">The King IV Report is a widely recognized framework for corporate governance in South Africa. It emphasizes the importance of ethical leadership, transparency, and accountability. For the accountant in Cape Town, this report is crucial as it influences the way companies are managed and reported on. Accountants play a key role in implementing the principles of King IV, ensuring that companies adhere to best practices in corporate governance. The report is particularly relevant for accountants working with large corporations in Cape Town, where governance standards are closely scrutinized by stakeholders and regulators.</w:t>
      </w:r>
    </w:p>
    <w:p>
      <w:pPr>
        <w:pStyle w:val="BodyText"/>
      </w:pPr>
      <w:r>
        <w:t xml:space="preserve">Western Cape Government. (2021).</w:t>
      </w:r>
      <w:r>
        <w:t xml:space="preserve"> </w:t>
      </w:r>
      <w:r>
        <w:rPr>
          <w:iCs/>
          <w:i/>
        </w:rPr>
        <w:t xml:space="preserve">Economic Development and Tourism: Annual Report</w:t>
      </w:r>
      <w:r>
        <w:t xml:space="preserve">. Cape Town: Western Cape Government.</w:t>
      </w:r>
    </w:p>
    <w:p>
      <w:pPr>
        <w:pStyle w:val="BodyText"/>
      </w:pPr>
      <w:r>
        <w:t xml:space="preserve">This report provides an overview of the economic landscape of the Western Cape, including Cape Town. It highlights key sectors, economic trends, and government initiatives aimed at fostering economic growth. For the accountant in Cape Town, understanding the local economic context is essential for providing relevant financial advice to clients. The report offers insights into the challenges and opportunities facing businesses in the region, such as tourism, technology, and agriculture. It helps accountants tailor their services to meet the specific needs of clients operating in Cape Town's unique economic environment.</w:t>
      </w:r>
    </w:p>
    <w:p>
      <w:pPr>
        <w:pStyle w:val="BodyText"/>
      </w:pPr>
      <w:r>
        <w:t xml:space="preserve">Association of Accounting Technicians South Africa (AATSA). (2022).</w:t>
      </w:r>
      <w:r>
        <w:t xml:space="preserve"> </w:t>
      </w:r>
      <w:r>
        <w:rPr>
          <w:iCs/>
          <w:i/>
        </w:rPr>
        <w:t xml:space="preserve">Professional Standards and Guidelines for Accounting Technicians</w:t>
      </w:r>
      <w:r>
        <w:t xml:space="preserve">. Cape Town: AATSA.</w:t>
      </w:r>
    </w:p>
    <w:p>
      <w:pPr>
        <w:pStyle w:val="BodyText"/>
      </w:pPr>
      <w:r>
        <w:t xml:space="preserve">This document outlines the professional standards and guidelines for accounting technicians in South Africa. While it focuses on accounting technicians, it is also relevant for accountants in Cape Town who may supervise or collaborate with technicians. The guidelines cover areas such as bookkeeping, financial reporting, and tax compliance. For an accountant in Cape Town, this source provides a clear understanding of the roles and responsibilities of accounting technicians, ensuring that they can effectively manage and utilize the skills of these professionals within their firms.</w:t>
      </w:r>
    </w:p>
    <w:p>
      <w:pPr>
        <w:pStyle w:val="BodyText"/>
      </w:pPr>
      <w:r>
        <w:t xml:space="preserve">Deloitte South Africa. (2023).</w:t>
      </w:r>
      <w:r>
        <w:t xml:space="preserve"> </w:t>
      </w:r>
      <w:r>
        <w:rPr>
          <w:iCs/>
          <w:i/>
        </w:rPr>
        <w:t xml:space="preserve">State of the Economy: South Africa and the Western Cape</w:t>
      </w:r>
      <w:r>
        <w:t xml:space="preserve">. Johannesburg: Deloitte.</w:t>
      </w:r>
    </w:p>
    <w:p>
      <w:pPr>
        <w:pStyle w:val="BodyText"/>
      </w:pPr>
      <w:r>
        <w:t xml:space="preserve">This report by Deloitte provides an in-depth analysis of the economic conditions in South Africa, with a specific focus on the Western Cape. It examines factors such as GDP growth, unemployment, inflation, and business confidence. For the accountant in Cape Town, this report is a valuable resource for understanding the macroeconomic environment in which they operate. It helps accountants anticipate economic trends and advise their clients on financial strategies that align with the current economic climate. The report is particularly useful for accountants working with businesses that are sensitive to economic fluctuations, such as those in the retail and hospitality sectors in Cape Town.</w:t>
      </w:r>
    </w:p>
    <w:bookmarkEnd w:id="21"/>
    <w:bookmarkStart w:id="22" w:name="conclusion"/>
    <w:p>
      <w:pPr>
        <w:pStyle w:val="Heading2"/>
      </w:pPr>
      <w:r>
        <w:t xml:space="preserve">Conclusion</w:t>
      </w:r>
    </w:p>
    <w:p>
      <w:pPr>
        <w:pStyle w:val="FirstParagraph"/>
      </w:pPr>
      <w:r>
        <w:t xml:space="preserve">The annotated bibliography above highlights the diverse range of sources that are essential for the accountant in Cape Town, South Africa. From regulatory frameworks and ethical codes to economic reports and tax guides, these resources provide a comprehensive understanding of the professional landscape. By staying informed and adhering to these standards, accountants in Cape Town can effectively serve their clients and contribute to the economic stability and growth of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Cape Town, South Africa</dc:title>
  <dc:creator/>
  <dc:language>en</dc:language>
  <cp:keywords/>
  <dcterms:created xsi:type="dcterms:W3CDTF">2026-08-07T03:02:50Z</dcterms:created>
  <dcterms:modified xsi:type="dcterms:W3CDTF">2026-08-07T03:02:50Z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