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Actor</w:t>
      </w:r>
      <w:r>
        <w:t xml:space="preserve"> </w:t>
      </w:r>
      <w:r>
        <w:t xml:space="preserve">in</w:t>
      </w:r>
      <w:r>
        <w:t xml:space="preserve"> </w:t>
      </w:r>
      <w:r>
        <w:t xml:space="preserve">Brussels,</w:t>
      </w:r>
      <w:r>
        <w:t xml:space="preserve"> </w:t>
      </w:r>
      <w:r>
        <w:t xml:space="preserve">Belgium</w:t>
      </w:r>
    </w:p>
    <w:bookmarkStart w:id="24" w:name="X68f3cd30a553c4ef75af12e6e1b0a8c4c6fc563"/>
    <w:p>
      <w:pPr>
        <w:pStyle w:val="Heading1"/>
      </w:pPr>
      <w:r>
        <w:t xml:space="preserve">Annotated Bibliography: The Professional Actor in Brussels, Belgium</w:t>
      </w:r>
    </w:p>
    <w:p>
      <w:pPr>
        <w:pStyle w:val="FirstParagraph"/>
      </w:pPr>
      <w:r>
        <w:t xml:space="preserve">This annotated bibliography provides a curated selection of resources regarding the profession of the actor within the specific cultural, linguistic, and institutional context of Brussels, Belgium. As the capital of both the Flemish Community and the French Community, Brussels presents a unique dual-language environment for performers. The following entries cover labor regulations, union representation, training institutions, and the socio-economic realities of acting in this European hub. These sources are essential for actors seeking to navigate the Brussels market, understand their legal rights, and access professional development opportunities.</w:t>
      </w:r>
    </w:p>
    <w:bookmarkStart w:id="20" w:name="legal-framework-and-labor-rights"/>
    <w:p>
      <w:pPr>
        <w:pStyle w:val="Heading2"/>
      </w:pPr>
      <w:r>
        <w:t xml:space="preserve">Legal Framework and Labor Rights</w:t>
      </w:r>
    </w:p>
    <w:p>
      <w:pPr>
        <w:pStyle w:val="FirstParagraph"/>
      </w:pPr>
      <w:r>
        <w:t xml:space="preserve">Belgian Federal Public Service Employment, Labour and Social Dialogue. (2023).</w:t>
      </w:r>
      <w:r>
        <w:t xml:space="preserve"> </w:t>
      </w:r>
      <w:r>
        <w:rPr>
          <w:iCs/>
          <w:i/>
        </w:rPr>
        <w:t xml:space="preserve">Collective Labour Agreement No. 113: Theatrical and Cinematographic Artists</w:t>
      </w:r>
      <w:r>
        <w:t xml:space="preserve">. Brussels: SPF Emploi.</w:t>
      </w:r>
    </w:p>
    <w:p>
      <w:pPr>
        <w:pStyle w:val="BodyText"/>
      </w:pPr>
      <w:r>
        <w:t xml:space="preserve">This primary legal document is indispensable for any actor working in Brussels. It outlines the minimum wages, working hours, and specific conditions for theatrical and cinematographic artists in Belgium. Given that Brussels is a major production hub for both Flemish and French-language cinema, understanding the distinctions in pay scales and overtime regulations defined in this agreement is crucial. The document also details the mandatory social security contributions, which are strictly enforced in Belgium. For an actor in Brussels, this text serves as the baseline for contract negotiation and ensures protection against exploitation in a competitive market.</w:t>
      </w:r>
    </w:p>
    <w:p>
      <w:pPr>
        <w:pStyle w:val="BodyText"/>
      </w:pPr>
      <w:r>
        <w:t xml:space="preserve">De Witte, J., &amp; Lemaire, S. (2022).</w:t>
      </w:r>
      <w:r>
        <w:t xml:space="preserve"> </w:t>
      </w:r>
      <w:r>
        <w:rPr>
          <w:iCs/>
          <w:i/>
        </w:rPr>
        <w:t xml:space="preserve">Freelance Artistry in the Brussels Capital Region: Navigating the Legal Landscape</w:t>
      </w:r>
      <w:r>
        <w:t xml:space="preserve">. Brussels: VUB Press.</w:t>
      </w:r>
    </w:p>
    <w:p>
      <w:pPr>
        <w:pStyle w:val="BodyText"/>
      </w:pPr>
      <w:r>
        <w:t xml:space="preserve">This academic text addresses the specific challenges faced by freelance actors in the Brussels Capital Region. It analyzes the intersection of federal labor laws and regional subsidies. The authors provide a detailed breakdown of how actors can register as self-employed individuals while maintaining access to social security benefits. The book is particularly relevant for Brussels-based actors who often work across linguistic borders, offering guidance on tax implications and the necessity of bilingual contract awareness. It highlights the precarious nature of freelance acting in the city and offers legal strategies for financial stability.</w:t>
      </w:r>
    </w:p>
    <w:bookmarkEnd w:id="20"/>
    <w:bookmarkStart w:id="21" w:name="Xa6ba30efacecc88e7a4f598b2a737c7ce32b46e"/>
    <w:p>
      <w:pPr>
        <w:pStyle w:val="Heading2"/>
      </w:pPr>
      <w:r>
        <w:t xml:space="preserve">Union Representation and Professional Advocacy</w:t>
      </w:r>
    </w:p>
    <w:p>
      <w:pPr>
        <w:pStyle w:val="FirstParagraph"/>
      </w:pPr>
      <w:r>
        <w:t xml:space="preserve">Acteurs en Scène. (2023).</w:t>
      </w:r>
      <w:r>
        <w:t xml:space="preserve"> </w:t>
      </w:r>
      <w:r>
        <w:rPr>
          <w:iCs/>
          <w:i/>
        </w:rPr>
        <w:t xml:space="preserve">Annual Report: The State of the Actor in Belgium</w:t>
      </w:r>
      <w:r>
        <w:t xml:space="preserve">. Brussels: Acteurs en Scène.</w:t>
      </w:r>
    </w:p>
    <w:p>
      <w:pPr>
        <w:pStyle w:val="BodyText"/>
      </w:pPr>
      <w:r>
        <w:t xml:space="preserve">Published by the primary trade union for actors in the French-speaking community, this annual report provides critical data on employment trends, average incomes, and working conditions in Brussels. It offers a comprehensive overview of the challenges faced by actors in the capital, including the impact of digitalization on traditional theater roles. The report is a vital resource for understanding the collective bargaining power of actors in Brussels and the union's role in advocating for better rehearsal conditions and equitable pay. It is essential reading for actors considering union membership to protect their professional interests.</w:t>
      </w:r>
    </w:p>
    <w:p>
      <w:pPr>
        <w:pStyle w:val="BodyText"/>
      </w:pPr>
      <w:r>
        <w:t xml:space="preserve">VAKbond. (2023).</w:t>
      </w:r>
      <w:r>
        <w:t xml:space="preserve"> </w:t>
      </w:r>
      <w:r>
        <w:rPr>
          <w:iCs/>
          <w:i/>
        </w:rPr>
        <w:t xml:space="preserve">Guidelines for Actors in the Flemish Community</w:t>
      </w:r>
      <w:r>
        <w:t xml:space="preserve">. Brussels: VAKbond.</w:t>
      </w:r>
    </w:p>
    <w:p>
      <w:pPr>
        <w:pStyle w:val="BodyText"/>
      </w:pPr>
      <w:r>
        <w:t xml:space="preserve">While Brussels is bilingual, a significant portion of the acting market operates within the Flemish community framework. This publication by VAKbond, the union for performing artists in Flanders, outlines the rights and benefits for actors working in Flemish productions in Brussels. It covers topics such as pension schemes, health insurance, and legal assistance. For actors in Brussels, this document is crucial for navigating the Flemish side of the market, ensuring they are aware of the specific protections and resources available to them when working with Flemish theater companies or film productions based in the capital.</w:t>
      </w:r>
    </w:p>
    <w:bookmarkEnd w:id="21"/>
    <w:bookmarkStart w:id="22" w:name="training-and-education"/>
    <w:p>
      <w:pPr>
        <w:pStyle w:val="Heading2"/>
      </w:pPr>
      <w:r>
        <w:t xml:space="preserve">Training and Education</w:t>
      </w:r>
    </w:p>
    <w:p>
      <w:pPr>
        <w:pStyle w:val="FirstParagraph"/>
      </w:pPr>
      <w:r>
        <w:t xml:space="preserve">La Cambre. (2023).</w:t>
      </w:r>
      <w:r>
        <w:t xml:space="preserve"> </w:t>
      </w:r>
      <w:r>
        <w:rPr>
          <w:iCs/>
          <w:i/>
        </w:rPr>
        <w:t xml:space="preserve">Catalogue of Acting Programs: French-Speaking Brussels</w:t>
      </w:r>
      <w:r>
        <w:t xml:space="preserve">. Brussels: La Cambre.</w:t>
      </w:r>
    </w:p>
    <w:p>
      <w:pPr>
        <w:pStyle w:val="BodyText"/>
      </w:pPr>
      <w:r>
        <w:t xml:space="preserve">This catalogue details the acting programs offered by La Cambre, one of the most prestigious art academies in Brussels. It provides insight into the pedagogical approaches used in French-speaking Brussels, emphasizing physical theater, voice training, and contemporary performance techniques. For aspiring actors, this document is a key resource for understanding the educational pathways available in the city. It also highlights the strong connections between the academy and professional theaters in Brussels, illustrating how formal training can lead to professional opportunities in the local industry.</w:t>
      </w:r>
    </w:p>
    <w:p>
      <w:pPr>
        <w:pStyle w:val="BodyText"/>
      </w:pPr>
      <w:r>
        <w:t xml:space="preserve">KASK School of Arts. (2023).</w:t>
      </w:r>
      <w:r>
        <w:t xml:space="preserve"> </w:t>
      </w:r>
      <w:r>
        <w:rPr>
          <w:iCs/>
          <w:i/>
        </w:rPr>
        <w:t xml:space="preserve">Acting Curriculum: Flemish Perspective in Brussels</w:t>
      </w:r>
      <w:r>
        <w:t xml:space="preserve">. Brussels: KASK.</w:t>
      </w:r>
    </w:p>
    <w:p>
      <w:pPr>
        <w:pStyle w:val="BodyText"/>
      </w:pPr>
      <w:r>
        <w:t xml:space="preserve">KASK is a leading institution for performing arts in the Flemish community, with a significant presence in Brussels. This document outlines their acting curriculum, which focuses on experimental theater, digital performance, and interdisciplinary collaboration. It reflects the innovative and avant-garde nature of the Flemish acting scene in Brussels. For actors interested in contemporary and experimental work, this resource provides valuable information on the skills and methodologies valued by Flemish directors and companies in the capital. It also serves as a guide for continuing education and professional development.</w:t>
      </w:r>
    </w:p>
    <w:bookmarkEnd w:id="22"/>
    <w:bookmarkStart w:id="23" w:name="industry-trends-and-cultural-context"/>
    <w:p>
      <w:pPr>
        <w:pStyle w:val="Heading2"/>
      </w:pPr>
      <w:r>
        <w:t xml:space="preserve">Industry Trends and Cultural Context</w:t>
      </w:r>
    </w:p>
    <w:p>
      <w:pPr>
        <w:pStyle w:val="FirstParagraph"/>
      </w:pPr>
      <w:r>
        <w:t xml:space="preserve">Brussels Theatre Guide. (2023).</w:t>
      </w:r>
      <w:r>
        <w:t xml:space="preserve"> </w:t>
      </w:r>
      <w:r>
        <w:rPr>
          <w:iCs/>
          <w:i/>
        </w:rPr>
        <w:t xml:space="preserve">The Multilingual Stage: Acting in a Bilingual City</w:t>
      </w:r>
      <w:r>
        <w:t xml:space="preserve">. Brussels: Brussels Theatre Guide.</w:t>
      </w:r>
    </w:p>
    <w:p>
      <w:pPr>
        <w:pStyle w:val="BodyText"/>
      </w:pPr>
      <w:r>
        <w:t xml:space="preserve">This publication explores the unique cultural dynamics of acting in Brussels, a city where French and Dutch coexist. It examines how bilingualism influences casting, repertoire, and audience engagement. The guide provides practical advice for actors on how to leverage their language skills to access a broader range of opportunities in the Brussels market. It also discusses the challenges of navigating two distinct cultural spheres and offers insights into the collaborative projects that bridge the linguistic divide. This resource is essential for actors seeking to thrive in the diverse and complex cultural landscape of Brussels.</w:t>
      </w:r>
    </w:p>
    <w:p>
      <w:pPr>
        <w:pStyle w:val="BodyText"/>
      </w:pPr>
      <w:r>
        <w:t xml:space="preserve">European Audiovisual Observatory. (2022).</w:t>
      </w:r>
      <w:r>
        <w:t xml:space="preserve"> </w:t>
      </w:r>
      <w:r>
        <w:rPr>
          <w:iCs/>
          <w:i/>
        </w:rPr>
        <w:t xml:space="preserve">Belgian Film Industry Report: Brussels as a Production Hub</w:t>
      </w:r>
      <w:r>
        <w:t xml:space="preserve">. Strasbourg: European Audiovisual Observatory.</w:t>
      </w:r>
    </w:p>
    <w:p>
      <w:pPr>
        <w:pStyle w:val="BodyText"/>
      </w:pPr>
      <w:r>
        <w:t xml:space="preserve">This report provides a macro-level analysis of the film industry in Belgium, with a specific focus on Brussels as a key production center. It includes data on film funding, international co-productions, and the demand for local talent. For actors in Brussels, this document offers valuable insights into the economic drivers of the industry and the opportunities for working on international projects. It also highlights the importance of networking and professional visibility in a competitive market. This resource is particularly useful for actors interested in film and television work in the capital.</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Actor in Brussels, Belgium</dc:title>
  <dc:creator/>
  <dc:language>en</dc:language>
  <cp:keywords/>
  <dcterms:created xsi:type="dcterms:W3CDTF">2026-08-08T00:32:55Z</dcterms:created>
  <dcterms:modified xsi:type="dcterms:W3CDTF">2026-08-08T00:32:55Z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