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Bogotá,</w:t>
      </w:r>
      <w:r>
        <w:t xml:space="preserve"> </w:t>
      </w:r>
      <w:r>
        <w:t xml:space="preserve">Colombia</w:t>
      </w:r>
    </w:p>
    <w:bookmarkStart w:id="20" w:name="X3a8bcfe5584a9e9657d8006f65ea81ecd084a80"/>
    <w:p>
      <w:pPr>
        <w:pStyle w:val="Heading1"/>
      </w:pPr>
      <w:r>
        <w:t xml:space="preserve">Annotated Bibliography: The Actor in Bogotá, Colombia</w:t>
      </w:r>
    </w:p>
    <w:p>
      <w:pPr>
        <w:pStyle w:val="FirstParagraph"/>
      </w:pPr>
      <w:r>
        <w:t xml:space="preserve">The following annotated bibliography explores the multifaceted role of the</w:t>
      </w:r>
      <w:r>
        <w:t xml:space="preserve"> </w:t>
      </w:r>
      <w:r>
        <w:t xml:space="preserve">actor</w:t>
      </w:r>
      <w:r>
        <w:t xml:space="preserve"> </w:t>
      </w:r>
      <w:r>
        <w:t xml:space="preserve">within the cultural, social, and political landscape of</w:t>
      </w:r>
      <w:r>
        <w:t xml:space="preserve"> </w:t>
      </w:r>
      <w:r>
        <w:t xml:space="preserve">Colombia Bogotá</w:t>
      </w:r>
      <w:r>
        <w:t xml:space="preserve">. This collection of sources examines the evolution of theatrical performance in the capital, the impact of cinema on local acting methodologies, and the socio-political responsibilities of performers in a city marked by both vibrant creativity and historical conflict. These resources provide a comprehensive overview for researchers, students, and practitioners interested in the performing arts in Bogotá.</w:t>
      </w:r>
    </w:p>
    <w:p>
      <w:pPr>
        <w:pStyle w:val="BodyText"/>
      </w:pPr>
      <w:r>
        <w:t xml:space="preserve"> </w:t>
      </w:r>
      <w:r>
        <w:t xml:space="preserve">Arango, J. (2018).</w:t>
      </w:r>
      <w:r>
        <w:t xml:space="preserve"> </w:t>
      </w:r>
      <w:r>
        <w:rPr>
          <w:iCs/>
          <w:i/>
        </w:rPr>
        <w:t xml:space="preserve">Teatro y Ciudad: La Escena de Bogotá en el Siglo XXI</w:t>
      </w:r>
      <w:r>
        <w:t xml:space="preserve">. Bogotá: Editorial Universidad Nacional.</w:t>
      </w:r>
      <w:r>
        <w:t xml:space="preserve"> </w:t>
      </w:r>
    </w:p>
    <w:p>
      <w:pPr>
        <w:pStyle w:val="BodyText"/>
      </w:pPr>
      <w:r>
        <w:t xml:space="preserve">This seminal work by Juan Arango provides a critical analysis of the theatrical ecosystem in</w:t>
      </w:r>
      <w:r>
        <w:t xml:space="preserve"> </w:t>
      </w:r>
      <w:r>
        <w:t xml:space="preserve">Colombia Bogotá</w:t>
      </w:r>
      <w:r>
        <w:t xml:space="preserve"> </w:t>
      </w:r>
      <w:r>
        <w:t xml:space="preserve">over the last three decades. Arango argues that the</w:t>
      </w:r>
      <w:r>
        <w:t xml:space="preserve"> </w:t>
      </w:r>
      <w:r>
        <w:t xml:space="preserve">actor</w:t>
      </w:r>
      <w:r>
        <w:t xml:space="preserve"> </w:t>
      </w:r>
      <w:r>
        <w:t xml:space="preserve">in Bogotá has transitioned from a purely aesthetic function to a central figure in urban cultural identity. The text details how the decentralization of theater spaces, moving beyond the traditional theaters of the historic center to neighborhoods like Chapinero and Teusaquillo, has allowed for a more diverse range of acting styles. It is an essential resource for understanding how the physical geography of Bogotá influences the training and performance of local actors.</w:t>
      </w:r>
    </w:p>
    <w:p>
      <w:pPr>
        <w:pStyle w:val="BodyText"/>
      </w:pPr>
      <w:r>
        <w:t xml:space="preserve"> </w:t>
      </w:r>
      <w:r>
        <w:t xml:space="preserve">Gómez, L. M. (2020).</w:t>
      </w:r>
      <w:r>
        <w:t xml:space="preserve"> </w:t>
      </w:r>
      <w:r>
        <w:rPr>
          <w:iCs/>
          <w:i/>
        </w:rPr>
        <w:t xml:space="preserve">Memoria y Escena: El Actor como Testigo en la Colombia Post-Acordos</w:t>
      </w:r>
      <w:r>
        <w:t xml:space="preserve">. Bogotá: Fondo de Cultura Económica.</w:t>
      </w:r>
      <w:r>
        <w:t xml:space="preserve"> </w:t>
      </w:r>
    </w:p>
    <w:p>
      <w:pPr>
        <w:pStyle w:val="BodyText"/>
      </w:pPr>
      <w:r>
        <w:t xml:space="preserve">Gómez explores the profound responsibility of the</w:t>
      </w:r>
      <w:r>
        <w:t xml:space="preserve"> </w:t>
      </w:r>
      <w:r>
        <w:t xml:space="preserve">actor</w:t>
      </w:r>
      <w:r>
        <w:t xml:space="preserve"> </w:t>
      </w:r>
      <w:r>
        <w:t xml:space="preserve">in</w:t>
      </w:r>
      <w:r>
        <w:t xml:space="preserve"> </w:t>
      </w:r>
      <w:r>
        <w:t xml:space="preserve">Colombia Bogotá</w:t>
      </w:r>
      <w:r>
        <w:t xml:space="preserve"> </w:t>
      </w:r>
      <w:r>
        <w:t xml:space="preserve">in the context of the peace process and transitional justice. The book posits that theater in Bogotá has become a primary vehicle for processing collective trauma. Through case studies of productions at the Teatro Colón and independent venues, Gómez illustrates how actors utilize their craft to embody the voices of victims and combatants. This source is crucial for understanding the intersection of performance art and political activism in the Colombian capital, highlighting the actor not just as an entertainer, but as a social witness.</w:t>
      </w:r>
    </w:p>
    <w:p>
      <w:pPr>
        <w:pStyle w:val="BodyText"/>
      </w:pPr>
      <w:r>
        <w:t xml:space="preserve"> </w:t>
      </w:r>
      <w:r>
        <w:t xml:space="preserve">Instituto Distrital de las Artes (IDARTES). (2021).</w:t>
      </w:r>
      <w:r>
        <w:t xml:space="preserve"> </w:t>
      </w:r>
      <w:r>
        <w:rPr>
          <w:iCs/>
          <w:i/>
        </w:rPr>
        <w:t xml:space="preserve">Informe Anual de Formación Artística en Bogotá</w:t>
      </w:r>
      <w:r>
        <w:t xml:space="preserve">. Bogotá: Alcaldía Mayor de Bogotá.</w:t>
      </w:r>
      <w:r>
        <w:t xml:space="preserve"> </w:t>
      </w:r>
    </w:p>
    <w:p>
      <w:pPr>
        <w:pStyle w:val="BodyText"/>
      </w:pPr>
      <w:r>
        <w:t xml:space="preserve">This official government report offers quantitative and qualitative data regarding the training of actors in</w:t>
      </w:r>
      <w:r>
        <w:t xml:space="preserve"> </w:t>
      </w:r>
      <w:r>
        <w:t xml:space="preserve">Colombia Bogotá</w:t>
      </w:r>
      <w:r>
        <w:t xml:space="preserve">. It outlines the curricula of public institutions such as the Escuela Nacional de Teatro and the various workshops funded by IDARTES. The document highlights a shift towards hybrid training methods that combine classical techniques with contemporary digital performance skills. For researchers interested in the institutional support systems for the arts in Bogotá, this report provides a factual baseline on how the city is preparing its next generation of actors to compete in a globalized market while maintaining local cultural relevance.</w:t>
      </w:r>
    </w:p>
    <w:p>
      <w:pPr>
        <w:pStyle w:val="BodyText"/>
      </w:pPr>
      <w:r>
        <w:t xml:space="preserve"> </w:t>
      </w:r>
      <w:r>
        <w:t xml:space="preserve">Martínez, R. (2019).</w:t>
      </w:r>
      <w:r>
        <w:t xml:space="preserve"> </w:t>
      </w:r>
      <w:r>
        <w:rPr>
          <w:iCs/>
          <w:i/>
        </w:rPr>
        <w:t xml:space="preserve">Cine y Realismo Mágico: La Actuación en el Cine Colombiano Contemporáneo</w:t>
      </w:r>
      <w:r>
        <w:t xml:space="preserve">. Bogotá: Planeta.</w:t>
      </w:r>
      <w:r>
        <w:t xml:space="preserve"> </w:t>
      </w:r>
    </w:p>
    <w:p>
      <w:pPr>
        <w:pStyle w:val="BodyText"/>
      </w:pPr>
      <w:r>
        <w:t xml:space="preserve">Martínez examines the specific acting techniques required for the "New Colombian Cinema," a movement largely centered in</w:t>
      </w:r>
      <w:r>
        <w:t xml:space="preserve"> </w:t>
      </w:r>
      <w:r>
        <w:t xml:space="preserve">Colombia Bogotá</w:t>
      </w:r>
      <w:r>
        <w:t xml:space="preserve">. The author contrasts the stylized acting of the mid-20th century with the naturalistic, documentary-style approach favored by contemporary directors. The book features interviews with prominent Bogotá-based actors who discuss the challenges of portraying the complex social realities of Colombia on screen. This text is vital for understanding how the cinematic industry in Bogotá has influenced the aesthetic choices of actors, pushing them towards a more grounded and authentic representation of Colombian life.</w:t>
      </w:r>
    </w:p>
    <w:p>
      <w:pPr>
        <w:pStyle w:val="BodyText"/>
      </w:pPr>
      <w:r>
        <w:t xml:space="preserve"> </w:t>
      </w:r>
      <w:r>
        <w:t xml:space="preserve">Pérez, S. (2022).</w:t>
      </w:r>
      <w:r>
        <w:t xml:space="preserve"> </w:t>
      </w:r>
      <w:r>
        <w:rPr>
          <w:iCs/>
          <w:i/>
        </w:rPr>
        <w:t xml:space="preserve">Mujeres en la Escena: Feminismos y Actuación en Bogotá</w:t>
      </w:r>
      <w:r>
        <w:t xml:space="preserve">. Bogotá: Editorial Norma.</w:t>
      </w:r>
      <w:r>
        <w:t xml:space="preserve"> </w:t>
      </w:r>
    </w:p>
    <w:p>
      <w:pPr>
        <w:pStyle w:val="BodyText"/>
      </w:pPr>
      <w:r>
        <w:t xml:space="preserve">This sociological study focuses on the experiences of female actors in</w:t>
      </w:r>
      <w:r>
        <w:t xml:space="preserve"> </w:t>
      </w:r>
      <w:r>
        <w:t xml:space="preserve">Colombia Bogotá</w:t>
      </w:r>
      <w:r>
        <w:t xml:space="preserve">. Pérez investigates the gender dynamics within the city's theater and film industries, addressing issues of representation, pay disparity, and safety. The book documents the rise of feminist theater collectives in Bogotá that challenge traditional patriarchal narratives. It is an indispensable resource for understanding the current social struggles of the actor in Bogotá, providing a nuanced look at how gender politics shape the opportunities and artistic expressions of women in the performing arts within the capital.</w:t>
      </w:r>
    </w:p>
    <w:p>
      <w:pPr>
        <w:pStyle w:val="BodyText"/>
      </w:pPr>
      <w:r>
        <w:t xml:space="preserve"> </w:t>
      </w:r>
      <w:r>
        <w:t xml:space="preserve">Rodríguez, A. (2017).</w:t>
      </w:r>
      <w:r>
        <w:t xml:space="preserve"> </w:t>
      </w:r>
      <w:r>
        <w:rPr>
          <w:iCs/>
          <w:i/>
        </w:rPr>
        <w:t xml:space="preserve">El Cuerpo Político: Performance y Protesta en las Calles de Bogotá</w:t>
      </w:r>
      <w:r>
        <w:t xml:space="preserve">. Bogotá: Universidad de los Andes.</w:t>
      </w:r>
      <w:r>
        <w:t xml:space="preserve"> </w:t>
      </w:r>
    </w:p>
    <w:p>
      <w:pPr>
        <w:pStyle w:val="BodyText"/>
      </w:pPr>
      <w:r>
        <w:t xml:space="preserve">Rodríguez analyzes the phenomenon of street performance and political protest in</w:t>
      </w:r>
      <w:r>
        <w:t xml:space="preserve"> </w:t>
      </w:r>
      <w:r>
        <w:t xml:space="preserve">Colombia Bogotá</w:t>
      </w:r>
      <w:r>
        <w:t xml:space="preserve">, blurring the lines between the professional</w:t>
      </w:r>
      <w:r>
        <w:t xml:space="preserve"> </w:t>
      </w:r>
      <w:r>
        <w:t xml:space="preserve">actor</w:t>
      </w:r>
      <w:r>
        <w:t xml:space="preserve"> </w:t>
      </w:r>
      <w:r>
        <w:t xml:space="preserve">and the citizen-performer. The text explores how theatrical techniques are employed in public demonstrations, particularly during periods of social unrest. By examining specific events in Plaza de Bolívar and other key locations, Rodríguez demonstrates how the actor's body becomes a site of political resistance. This source is highly relevant for understanding the fluid boundaries between art and activism in Bogotá, showing how the skills of the actor are utilized beyond the stage to influence public discourse.</w:t>
      </w:r>
    </w:p>
    <w:p>
      <w:pPr>
        <w:pStyle w:val="BodyText"/>
      </w:pPr>
      <w:r>
        <w:t xml:space="preserve"> </w:t>
      </w:r>
      <w:r>
        <w:t xml:space="preserve">Vargas, C. (2023).</w:t>
      </w:r>
      <w:r>
        <w:t xml:space="preserve"> </w:t>
      </w:r>
      <w:r>
        <w:rPr>
          <w:iCs/>
          <w:i/>
        </w:rPr>
        <w:t xml:space="preserve">Digital Stages: The Future of Acting in Bogotá's Tech Hub</w:t>
      </w:r>
      <w:r>
        <w:t xml:space="preserve">. Bogotá: Editorial Oveja Negra.</w:t>
      </w:r>
      <w:r>
        <w:t xml:space="preserve"> </w:t>
      </w:r>
    </w:p>
    <w:p>
      <w:pPr>
        <w:pStyle w:val="BodyText"/>
      </w:pPr>
      <w:r>
        <w:t xml:space="preserve">As Bogotá establishes itself as a technology hub in Latin America, Vargas explores the emerging field of digital performance. This book discusses how actors in</w:t>
      </w:r>
      <w:r>
        <w:t xml:space="preserve"> </w:t>
      </w:r>
      <w:r>
        <w:t xml:space="preserve">Colombia Bogotá</w:t>
      </w:r>
      <w:r>
        <w:t xml:space="preserve"> </w:t>
      </w:r>
      <w:r>
        <w:t xml:space="preserve">are adapting to virtual reality, streaming platforms, and interactive media. It includes profiles of local artists who are pioneering new forms of digital storytelling. This forward-looking text is essential for understanding the technological evolution of the actor in Bogotá, providing insights into how the city's growing tech infrastructure is reshaping traditional performance practices and creating new economic opportunities for performers.</w:t>
      </w:r>
    </w:p>
    <w:p>
      <w:pPr>
        <w:pStyle w:val="BodyText"/>
      </w:pPr>
      <w:r>
        <w:t xml:space="preserve"> </w:t>
      </w:r>
      <w:r>
        <w:t xml:space="preserve">World Bank. (2021).</w:t>
      </w:r>
      <w:r>
        <w:t xml:space="preserve"> </w:t>
      </w:r>
      <w:r>
        <w:rPr>
          <w:iCs/>
          <w:i/>
        </w:rPr>
        <w:t xml:space="preserve">Creative Industries and Urban Development in Bogotá</w:t>
      </w:r>
      <w:r>
        <w:t xml:space="preserve">. Washington, D.C.: World Bank Group.</w:t>
      </w:r>
      <w:r>
        <w:t xml:space="preserve"> </w:t>
      </w:r>
    </w:p>
    <w:p>
      <w:pPr>
        <w:pStyle w:val="BodyText"/>
      </w:pPr>
      <w:r>
        <w:t xml:space="preserve">This economic report assesses the contribution of the creative industries, including performing arts, to the economy of</w:t>
      </w:r>
      <w:r>
        <w:t xml:space="preserve"> </w:t>
      </w:r>
      <w:r>
        <w:t xml:space="preserve">Colombia Bogotá</w:t>
      </w:r>
      <w:r>
        <w:t xml:space="preserve">. It highlights the role of the</w:t>
      </w:r>
      <w:r>
        <w:t xml:space="preserve"> </w:t>
      </w:r>
      <w:r>
        <w:t xml:space="preserve">actor</w:t>
      </w:r>
      <w:r>
        <w:t xml:space="preserve"> </w:t>
      </w:r>
      <w:r>
        <w:t xml:space="preserve">and theater productions in urban regeneration and tourism. The document provides data on employment rates within the arts sector and the economic impact of major cultural events like the Bogotá International Theater Festival. For policymakers and economists, this source offers a macro-level perspective on the value of the actor within the broader economic framework of Bogotá, arguing for increased investment in cultural infrastructure.</w:t>
      </w:r>
    </w:p>
    <w:p>
      <w:pPr>
        <w:pStyle w:val="BodyText"/>
      </w:pPr>
      <w:r>
        <w:t xml:space="preserve">Document generated for academic and informational purposes regarding the performing arts in Bogotá, Colombia.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Bogotá, Colombia</dc:title>
  <dc:creator/>
  <dc:language>en</dc:language>
  <cp:keywords/>
  <dcterms:created xsi:type="dcterms:W3CDTF">2026-08-07T18:59:41Z</dcterms:created>
  <dcterms:modified xsi:type="dcterms:W3CDTF">2026-08-07T18:59:41Z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