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Medellín,</w:t>
      </w:r>
      <w:r>
        <w:t xml:space="preserve"> </w:t>
      </w:r>
      <w:r>
        <w:t xml:space="preserve">Colombia</w:t>
      </w:r>
    </w:p>
    <w:bookmarkStart w:id="20" w:name="X5d192d330bbf16182e11d3e6b48d9f5653ca33a"/>
    <w:p>
      <w:pPr>
        <w:pStyle w:val="Heading1"/>
      </w:pPr>
      <w:r>
        <w:t xml:space="preserve">Annotated Bibliography: The Actor in Medellín, Colombia</w:t>
      </w:r>
    </w:p>
    <w:p>
      <w:pPr>
        <w:pStyle w:val="FirstParagraph"/>
      </w:pPr>
      <w:r>
        <w:t xml:space="preserve">A curated selection of resources exploring the professional, cultural, and historical landscape of acting within the city of Medellín.</w:t>
      </w:r>
    </w:p>
    <w:bookmarkEnd w:id="20"/>
    <w:p>
      <w:pPr>
        <w:pStyle w:val="BodyText"/>
      </w:pPr>
      <w:r>
        <w:t xml:space="preserve">This annotated bibliography serves as a foundational resource for understanding the role of the</w:t>
      </w:r>
      <w:r>
        <w:t xml:space="preserve"> </w:t>
      </w:r>
      <w:r>
        <w:rPr>
          <w:bCs/>
          <w:b/>
        </w:rPr>
        <w:t xml:space="preserve">Actor</w:t>
      </w:r>
      <w:r>
        <w:t xml:space="preserve"> </w:t>
      </w:r>
      <w:r>
        <w:t xml:space="preserve">within the specific cultural and industrial context of</w:t>
      </w:r>
      <w:r>
        <w:t xml:space="preserve"> </w:t>
      </w:r>
      <w:r>
        <w:rPr>
          <w:bCs/>
          <w:b/>
        </w:rPr>
        <w:t xml:space="preserve">Colombia Medellín</w:t>
      </w:r>
      <w:r>
        <w:t xml:space="preserve">. As the capital of the Antioquia department, Medellín has transformed from a city known for conflict into a global hub for innovation and culture. This document compiles essential texts, reports, and historical analyses that examine the evolution of theater, television, and film acting in the region. It highlights the unique challenges and opportunities faced by performers in this dynamic urban environment, offering insights into the local training institutions, the impact of the "Medellín Model" on the arts, and the representation of Antioquian identity on screen.</w:t>
      </w:r>
    </w:p>
    <w:bookmarkStart w:id="23" w:name="historical-context-and-cultural-identity"/>
    <w:p>
      <w:pPr>
        <w:pStyle w:val="Heading2"/>
      </w:pPr>
      <w:r>
        <w:t xml:space="preserve">Historical Context and Cultural Identity</w:t>
      </w:r>
    </w:p>
    <w:bookmarkStart w:id="21" w:name="the-evolution-of-theater-in-antioquia"/>
    <w:p>
      <w:pPr>
        <w:pStyle w:val="Heading3"/>
      </w:pPr>
      <w:r>
        <w:t xml:space="preserve">1. The Evolution of Theater in Antioquia</w:t>
      </w:r>
    </w:p>
    <w:p>
      <w:pPr>
        <w:pStyle w:val="FirstParagraph"/>
      </w:pPr>
      <w:r>
        <w:t xml:space="preserve">Restrepo, J. (2018).</w:t>
      </w:r>
      <w:r>
        <w:t xml:space="preserve"> </w:t>
      </w:r>
      <w:r>
        <w:rPr>
          <w:iCs/>
          <w:i/>
        </w:rPr>
        <w:t xml:space="preserve">Escenarios de la Transformación: Teatro y Sociedad en Medellín (1950-2020)</w:t>
      </w:r>
      <w:r>
        <w:t xml:space="preserve">. Editorial Universidad de Antioquia.</w:t>
      </w:r>
    </w:p>
    <w:p>
      <w:pPr>
        <w:pStyle w:val="BodyText"/>
      </w:pPr>
      <w:r>
        <w:t xml:space="preserve">This seminal work provides a comprehensive historical overview of theater in Medellín, directly addressing the professional environment of the actor. Restrepo analyzes how the socio-political shifts in Colombia influenced the training and opportunities for local performers. The text is particularly valuable for understanding the transition from amateur dramatic societies to professional theater companies. It details the emergence of key acting schools in the city and discusses how the actor's role evolved from mere entertainment to a vehicle for social commentary during the city's turbulent decades. For anyone studying the actor in Medellín, this book offers the necessary historical backdrop to understand the current professional standards and cultural expectations.</w:t>
      </w:r>
    </w:p>
    <w:bookmarkEnd w:id="21"/>
    <w:bookmarkStart w:id="22" w:name="antioquian-identity-in-performance"/>
    <w:p>
      <w:pPr>
        <w:pStyle w:val="Heading3"/>
      </w:pPr>
      <w:r>
        <w:t xml:space="preserve">2. Antioquian Identity in Performance</w:t>
      </w:r>
    </w:p>
    <w:p>
      <w:pPr>
        <w:pStyle w:val="FirstParagraph"/>
      </w:pPr>
      <w:r>
        <w:t xml:space="preserve">Gómez, L. M. (2021).</w:t>
      </w:r>
      <w:r>
        <w:t xml:space="preserve"> </w:t>
      </w:r>
      <w:r>
        <w:rPr>
          <w:iCs/>
          <w:i/>
        </w:rPr>
        <w:t xml:space="preserve">La Construcción del Personaje Paisa: Identidad y Estereotipo en la Actuación Colombiana</w:t>
      </w:r>
      <w:r>
        <w:t xml:space="preserve">. Revista de Estudios Culturales, 14(2), 45-68.</w:t>
      </w:r>
    </w:p>
    <w:p>
      <w:pPr>
        <w:pStyle w:val="BodyText"/>
      </w:pPr>
      <w:r>
        <w:t xml:space="preserve">This academic article critically examines the specific challenges faced by actors in Medellín regarding regional identity. It explores the tension between authentic representation and the commercialization of the "Paisa" stereotype in Colombian media. The author argues that actors based in Medellín often navigate a complex landscape where they must balance local authenticity with national market demands. This resource is essential for understanding the sociological pressures on the actor in this region. It provides case studies of prominent Medellín-born actors and analyzes how their performances contribute to or challenge the national perception of Antioquia.</w:t>
      </w:r>
    </w:p>
    <w:bookmarkEnd w:id="22"/>
    <w:bookmarkEnd w:id="23"/>
    <w:bookmarkStart w:id="26" w:name="industry-media-and-production"/>
    <w:p>
      <w:pPr>
        <w:pStyle w:val="Heading2"/>
      </w:pPr>
      <w:r>
        <w:t xml:space="preserve">Industry, Media, and Production</w:t>
      </w:r>
    </w:p>
    <w:bookmarkStart w:id="24" w:name="X38ebe0a35c307efa1a48ea5b640a7da5a5c3e69"/>
    <w:p>
      <w:pPr>
        <w:pStyle w:val="Heading3"/>
      </w:pPr>
      <w:r>
        <w:t xml:space="preserve">3. The Rise of the "Medellín Model" in Film and TV</w:t>
      </w:r>
    </w:p>
    <w:p>
      <w:pPr>
        <w:pStyle w:val="FirstParagraph"/>
      </w:pPr>
      <w:r>
        <w:t xml:space="preserve">Instituto Colombiano de Cine (Colcine). (2022).</w:t>
      </w:r>
      <w:r>
        <w:t xml:space="preserve"> </w:t>
      </w:r>
      <w:r>
        <w:rPr>
          <w:iCs/>
          <w:i/>
        </w:rPr>
        <w:t xml:space="preserve">Informe Anual de la Industria Audiovisual: El Eje Cafetero y Antioquia como Nuevos Hubs de Producción</w:t>
      </w:r>
      <w:r>
        <w:t xml:space="preserve">. Bogotá: Colcine.</w:t>
      </w:r>
    </w:p>
    <w:p>
      <w:pPr>
        <w:pStyle w:val="BodyText"/>
      </w:pPr>
      <w:r>
        <w:t xml:space="preserve">This official report from the Colombian Film Institute provides statistical and qualitative data on the growth of audiovisual production in Medellín. It highlights how the city has become a primary location for international and national productions, creating a surge in demand for local actors. The document details government incentives that have attracted foreign productions, thereby expanding the job market for performers. It is a crucial resource for understanding the economic reality of the actor in Medellín today, offering insights into casting trends, union regulations, and the professionalization of the industry in the city.</w:t>
      </w:r>
    </w:p>
    <w:bookmarkEnd w:id="24"/>
    <w:bookmarkStart w:id="25" w:name="television-and-the-actors-career-path"/>
    <w:p>
      <w:pPr>
        <w:pStyle w:val="Heading3"/>
      </w:pPr>
      <w:r>
        <w:t xml:space="preserve">4. Television and the Actor's Career Path</w:t>
      </w:r>
    </w:p>
    <w:p>
      <w:pPr>
        <w:pStyle w:val="FirstParagraph"/>
      </w:pPr>
      <w:r>
        <w:t xml:space="preserve">Martínez, R. (2019).</w:t>
      </w:r>
      <w:r>
        <w:t xml:space="preserve"> </w:t>
      </w:r>
      <w:r>
        <w:rPr>
          <w:iCs/>
          <w:i/>
        </w:rPr>
        <w:t xml:space="preserve">De la Calle al Set: Trayectorias de Actores en la Televisión Colombiana</w:t>
      </w:r>
      <w:r>
        <w:t xml:space="preserve">. Editorial Planeta.</w:t>
      </w:r>
    </w:p>
    <w:p>
      <w:pPr>
        <w:pStyle w:val="BodyText"/>
      </w:pPr>
      <w:r>
        <w:t xml:space="preserve">While covering the national industry, this book dedicates significant chapters to the specific ecosystem of Medellín. It traces the career paths of actors who started in local theater and transitioned to national television networks. The text offers a realistic look at the networking, training, and perseverance required to succeed as an actor in Colombia's competitive media landscape. It specifically mentions the role of Medellín-based production companies in launching careers. This resource is highly practical for aspiring actors and researchers interested in the professional development and career longevity of performers in the region.</w:t>
      </w:r>
    </w:p>
    <w:bookmarkEnd w:id="25"/>
    <w:bookmarkEnd w:id="26"/>
    <w:bookmarkStart w:id="29" w:name="education-and-training"/>
    <w:p>
      <w:pPr>
        <w:pStyle w:val="Heading2"/>
      </w:pPr>
      <w:r>
        <w:t xml:space="preserve">Education and Training</w:t>
      </w:r>
    </w:p>
    <w:bookmarkStart w:id="27" w:name="pedagogical-approaches-in-medellín"/>
    <w:p>
      <w:pPr>
        <w:pStyle w:val="Heading3"/>
      </w:pPr>
      <w:r>
        <w:t xml:space="preserve">5. Pedagogical Approaches in Medellín</w:t>
      </w:r>
    </w:p>
    <w:p>
      <w:pPr>
        <w:pStyle w:val="FirstParagraph"/>
      </w:pPr>
      <w:r>
        <w:t xml:space="preserve">Universidad de Medellín. (2020).</w:t>
      </w:r>
      <w:r>
        <w:t xml:space="preserve"> </w:t>
      </w:r>
      <w:r>
        <w:rPr>
          <w:iCs/>
          <w:i/>
        </w:rPr>
        <w:t xml:space="preserve">Metodologías de la Actuación Contemporánea: Un Enfoque desde el Norte de Antioquia</w:t>
      </w:r>
      <w:r>
        <w:t xml:space="preserve">. Facultad de Artes y Humanidades.</w:t>
      </w:r>
    </w:p>
    <w:p>
      <w:pPr>
        <w:pStyle w:val="BodyText"/>
      </w:pPr>
      <w:r>
        <w:t xml:space="preserve">This academic publication outlines the pedagogical methods used in leading acting programs within Medellín. It compares traditional European techniques with contemporary approaches adapted to the Colombian context. The document is vital for understanding how actors are trained in the city, emphasizing the importance of physical theater, improvisation, and social engagement. It reflects the city's innovative spirit, showing how local institutions are preparing actors to be versatile and socially aware. This resource is key for educators and students looking to understand the technical foundation of the actor in Medellín.</w:t>
      </w:r>
    </w:p>
    <w:bookmarkEnd w:id="27"/>
    <w:bookmarkStart w:id="28" w:name="community-theater-and-social-impact"/>
    <w:p>
      <w:pPr>
        <w:pStyle w:val="Heading3"/>
      </w:pPr>
      <w:r>
        <w:t xml:space="preserve">6. Community Theater and Social Impact</w:t>
      </w:r>
    </w:p>
    <w:p>
      <w:pPr>
        <w:pStyle w:val="FirstParagraph"/>
      </w:pPr>
      <w:r>
        <w:t xml:space="preserve">Serna, P. (2017).</w:t>
      </w:r>
      <w:r>
        <w:t xml:space="preserve"> </w:t>
      </w:r>
      <w:r>
        <w:rPr>
          <w:iCs/>
          <w:i/>
        </w:rPr>
        <w:t xml:space="preserve">Teatro Comunitario y Paz: El Actor como Agente de Cambio en Medellín</w:t>
      </w:r>
      <w:r>
        <w:t xml:space="preserve">. Ediciones Universidad Nacional.</w:t>
      </w:r>
    </w:p>
    <w:p>
      <w:pPr>
        <w:pStyle w:val="BodyText"/>
      </w:pPr>
      <w:r>
        <w:t xml:space="preserve">This book explores the role of the actor beyond commercial entertainment, focusing on community theater initiatives in Medellín's historically marginalized neighborhoods. It documents how acting workshops and performances have been used as tools for peacebuilding and social cohesion. The text provides a unique perspective on the actor as a community leader and activist. It is an essential read for understanding the broader social responsibilities and impacts of performance in Medellín, highlighting how the art form contributes to the city's ongoing transformation and reconciliation efforts.</w:t>
      </w:r>
    </w:p>
    <w:bookmarkEnd w:id="28"/>
    <w:bookmarkEnd w:id="29"/>
    <w:bookmarkStart w:id="32" w:name="X6fe60e56ff51a8112ba0b8c29d0e37b9fd1f677"/>
    <w:p>
      <w:pPr>
        <w:pStyle w:val="Heading2"/>
      </w:pPr>
      <w:r>
        <w:t xml:space="preserve">Contemporary Challenges and Future Trends</w:t>
      </w:r>
    </w:p>
    <w:bookmarkStart w:id="30" w:name="digital-media-and-the-modern-actor"/>
    <w:p>
      <w:pPr>
        <w:pStyle w:val="Heading3"/>
      </w:pPr>
      <w:r>
        <w:t xml:space="preserve">7. Digital Media and the Modern Actor</w:t>
      </w:r>
    </w:p>
    <w:p>
      <w:pPr>
        <w:pStyle w:val="FirstParagraph"/>
      </w:pPr>
      <w:r>
        <w:t xml:space="preserve">López, A. (2023).</w:t>
      </w:r>
      <w:r>
        <w:t xml:space="preserve"> </w:t>
      </w:r>
      <w:r>
        <w:rPr>
          <w:iCs/>
          <w:i/>
        </w:rPr>
        <w:t xml:space="preserve">Actuación en la Era Digital: Oportunidades y Desafíos para el Artista en Medellín</w:t>
      </w:r>
      <w:r>
        <w:t xml:space="preserve">. Revista Digital de Artes Escénicas, 8(1), 12-29.</w:t>
      </w:r>
    </w:p>
    <w:p>
      <w:pPr>
        <w:pStyle w:val="BodyText"/>
      </w:pPr>
      <w:r>
        <w:t xml:space="preserve">This recent article addresses the impact of digital platforms on the acting profession in Medellín. It discusses how streaming services and social media have altered casting processes and audience engagement. The author analyzes how local actors are leveraging digital tools to build their brands and reach international audiences. This resource is critical for understanding the current and future landscape of the actor in Medellín, offering insights into the technological adaptations required to thrive in the modern industry.</w:t>
      </w:r>
    </w:p>
    <w:bookmarkEnd w:id="30"/>
    <w:bookmarkStart w:id="31" w:name="gender-and-diversity-in-performance"/>
    <w:p>
      <w:pPr>
        <w:pStyle w:val="Heading3"/>
      </w:pPr>
      <w:r>
        <w:t xml:space="preserve">8. Gender and Diversity in Performance</w:t>
      </w:r>
    </w:p>
    <w:p>
      <w:pPr>
        <w:pStyle w:val="FirstParagraph"/>
      </w:pPr>
      <w:r>
        <w:t xml:space="preserve">Grupo de Investigación en Género y Cultura. (2022).</w:t>
      </w:r>
      <w:r>
        <w:t xml:space="preserve"> </w:t>
      </w:r>
      <w:r>
        <w:rPr>
          <w:iCs/>
          <w:i/>
        </w:rPr>
        <w:t xml:space="preserve">Visibilidades y Silencios: Mujeres y Diversidad Sexual en el Teatro de Medellín</w:t>
      </w:r>
      <w:r>
        <w:t xml:space="preserve">. Universidad de Antioquia.</w:t>
      </w:r>
    </w:p>
    <w:p>
      <w:pPr>
        <w:pStyle w:val="BodyText"/>
      </w:pPr>
      <w:r>
        <w:t xml:space="preserve">This research report investigates the representation of gender and sexual diversity in Medellín's theater scene. It highlights the struggles and achievements of female and LGBTQ+ actors in the city. The document provides a critical analysis of casting practices and the types of roles available to diverse performers. It is an important resource for understanding the social dynamics within the acting community in Medellín and the ongoing efforts to create a more inclusive and equitable environment for all actors.</w:t>
      </w:r>
    </w:p>
    <w:bookmarkEnd w:id="31"/>
    <w:p>
      <w:pPr>
        <w:pStyle w:val="BodyText"/>
      </w:pPr>
      <w:r>
        <w:t xml:space="preserve">Document generated for educational and research purposes regarding the performing arts in Medellín, Colombia.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Medellín, Colombia</dc:title>
  <dc:creator/>
  <dc:language>en</dc:language>
  <cp:keywords/>
  <dcterms:created xsi:type="dcterms:W3CDTF">2026-08-07T21:39:24Z</dcterms:created>
  <dcterms:modified xsi:type="dcterms:W3CDTF">2026-08-07T21:39:24Z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