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Frankfurt,</w:t>
      </w:r>
      <w:r>
        <w:t xml:space="preserve"> </w:t>
      </w:r>
      <w:r>
        <w:t xml:space="preserve">Germany</w:t>
      </w:r>
    </w:p>
    <w:bookmarkStart w:id="20" w:name="Xba405323b3c424aa1e782e94a51d8b1ef9bd50b"/>
    <w:p>
      <w:pPr>
        <w:pStyle w:val="Heading1"/>
      </w:pPr>
      <w:r>
        <w:t xml:space="preserve">Annotated Bibliography: The Actor in Frankfurt, Germany</w:t>
      </w:r>
    </w:p>
    <w:p>
      <w:pPr>
        <w:pStyle w:val="FirstParagraph"/>
      </w:pPr>
      <w:r>
        <w:rPr>
          <w:bCs/>
          <w:b/>
        </w:rPr>
        <w:t xml:space="preserve">Subject:</w:t>
      </w:r>
      <w:r>
        <w:t xml:space="preserve"> </w:t>
      </w:r>
      <w:r>
        <w:t xml:space="preserve">The Professional, Cultural, and Historical Context of Acting in Frankfurt am Main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Frankfurt am Main, often recognized globally as a financial hub, possesses a profound and complex theatrical history that is frequently overshadowed by its economic reputation. For the actor working in Germany, specifically within the Frankfurt region, the landscape is defined by a unique intersection of state-funded theater traditions, avant-garde experimentation, and a diverse, international population. This annotated bibliography compiles essential resources regarding the actor's role in this specific geographic and cultural context. The selected works examine the institutional frameworks of the Frankfurt Theater, the historical evolution of performance in the city, and the contemporary challenges faced by performers in the German cultural sector.</w:t>
      </w:r>
    </w:p>
    <w:bookmarkEnd w:id="21"/>
    <w:bookmarkStart w:id="30" w:name="bibliographic-entries"/>
    <w:p>
      <w:pPr>
        <w:pStyle w:val="Heading2"/>
      </w:pPr>
      <w:r>
        <w:t xml:space="preserve">Bibliographic Entries</w:t>
      </w:r>
    </w:p>
    <w:bookmarkStart w:id="22" w:name="Xe040327527eb5af81f8a1bc82eb459ebb574b60"/>
    <w:p>
      <w:pPr>
        <w:pStyle w:val="Heading3"/>
      </w:pPr>
      <w:r>
        <w:t xml:space="preserve">1. The Institutional Framework: Frankfurt Theater</w:t>
      </w:r>
    </w:p>
    <w:p>
      <w:pPr>
        <w:pStyle w:val="FirstParagraph"/>
      </w:pPr>
      <w:r>
        <w:t xml:space="preserve">Frankfurt Theater. (2022).</w:t>
      </w:r>
      <w:r>
        <w:t xml:space="preserve"> </w:t>
      </w:r>
      <w:r>
        <w:rPr>
          <w:iCs/>
          <w:i/>
        </w:rPr>
        <w:t xml:space="preserve">Annual Report: Artistic Direction and Ensemble Structure</w:t>
      </w:r>
      <w:r>
        <w:t xml:space="preserve">. Frankfurt am Main: Frankfurt Theater GmbH.</w:t>
      </w:r>
    </w:p>
    <w:p>
      <w:pPr>
        <w:pStyle w:val="BodyText"/>
      </w:pPr>
      <w:r>
        <w:t xml:space="preserve">This official publication provides a comprehensive overview of the operational structure of the Frankfurt Theater, the city's primary state-subsidized institution. For the actor in Frankfurt, this document is critical as it outlines the ensemble system, which remains the backbone of German theater employment. The report details the hierarchy between permanent ensemble members and guest artists, offering insight into the job security and artistic expectations prevalent in Frankfurt. It highlights the institution's commitment to a repertoire that balances classical German drama with contemporary international works, reflecting the cosmopolitan nature of the city. This source is essential for understanding the formal requirements and artistic standards expected of actors seeking employment within Frankfurt's major public venues.</w:t>
      </w:r>
    </w:p>
    <w:bookmarkEnd w:id="22"/>
    <w:bookmarkStart w:id="23" w:name="X5e2c86b95ff5bea03f70d9106e50765bdcf17ec"/>
    <w:p>
      <w:pPr>
        <w:pStyle w:val="Heading3"/>
      </w:pPr>
      <w:r>
        <w:t xml:space="preserve">2. Historical Context: The Frankfurt School and Performance</w:t>
      </w:r>
    </w:p>
    <w:p>
      <w:pPr>
        <w:pStyle w:val="FirstParagraph"/>
      </w:pPr>
      <w:r>
        <w:t xml:space="preserve">Adorno, T. W., &amp; Horkheimer, M. (1944).</w:t>
      </w:r>
      <w:r>
        <w:t xml:space="preserve"> </w:t>
      </w:r>
      <w:r>
        <w:rPr>
          <w:iCs/>
          <w:i/>
        </w:rPr>
        <w:t xml:space="preserve">Dialectic of Enlightenment</w:t>
      </w:r>
      <w:r>
        <w:t xml:space="preserve"> </w:t>
      </w:r>
      <w:r>
        <w:t xml:space="preserve">(J. Cumming, Trans.). Stanford University Press. (Original work published 1947).</w:t>
      </w:r>
    </w:p>
    <w:p>
      <w:pPr>
        <w:pStyle w:val="BodyText"/>
      </w:pPr>
      <w:r>
        <w:t xml:space="preserve">While not a manual for acting, this seminal text by Frankfurt-based philosophers Theodor Adorno and Max Horkheimer is indispensable for understanding the intellectual climate in which the Frankfurt actor operates. The "Frankfurt School" of critical theory has deeply influenced German theater, encouraging a style of performance that is analytical, critical, and socially engaged rather than purely escapist. This work explores the "culture industry," a concept that actors in Frankfurt must navigate as they balance artistic integrity with commercial viability. Understanding this philosophical heritage allows the actor to contextualize the often intense, intellectual approach to character and text that is characteristic of high-level theater in Frankfurt and Germany at large.</w:t>
      </w:r>
    </w:p>
    <w:bookmarkEnd w:id="23"/>
    <w:bookmarkStart w:id="24" w:name="Xb9965c2975ed7343c097f3e049aa2b2e363faf1"/>
    <w:p>
      <w:pPr>
        <w:pStyle w:val="Heading3"/>
      </w:pPr>
      <w:r>
        <w:t xml:space="preserve">3. Contemporary Practice: The Schaubühne am Goetheplatz</w:t>
      </w:r>
    </w:p>
    <w:p>
      <w:pPr>
        <w:pStyle w:val="FirstParagraph"/>
      </w:pPr>
      <w:r>
        <w:t xml:space="preserve">Müller, C. (2019).</w:t>
      </w:r>
      <w:r>
        <w:t xml:space="preserve"> </w:t>
      </w:r>
      <w:r>
        <w:rPr>
          <w:iCs/>
          <w:i/>
        </w:rPr>
        <w:t xml:space="preserve">Stages of Resistance: Contemporary Theater in Frankfurt</w:t>
      </w:r>
      <w:r>
        <w:t xml:space="preserve">. Berlin: Theater Verlag der Autoren.</w:t>
      </w:r>
    </w:p>
    <w:p>
      <w:pPr>
        <w:pStyle w:val="BodyText"/>
      </w:pPr>
      <w:r>
        <w:t xml:space="preserve">This monograph focuses specifically on the Schaubühne am Goetheplatz, a key venue in Frankfurt known for its experimental and politically charged productions. The author analyzes how actors in this specific Frankfurt context utilize physical theater and non-traditional narrative structures to address modern social issues. The text provides case studies of performances that have defined the city's recent cultural identity, demonstrating how the actor in Frankfurt is often expected to be a co-creator rather than a mere interpreter of text. This resource is particularly valuable for actors interested in the avant-garde sector of the German theater scene, illustrating the flexibility and innovation required to succeed in Frankfurt's independent theater landscape.</w:t>
      </w:r>
    </w:p>
    <w:bookmarkEnd w:id="24"/>
    <w:bookmarkStart w:id="25" w:name="labor-rights-and-unionization-in-germany"/>
    <w:p>
      <w:pPr>
        <w:pStyle w:val="Heading3"/>
      </w:pPr>
      <w:r>
        <w:t xml:space="preserve">4. Labor Rights and Unionization in Germany</w:t>
      </w:r>
    </w:p>
    <w:p>
      <w:pPr>
        <w:pStyle w:val="FirstParagraph"/>
      </w:pPr>
      <w:r>
        <w:t xml:space="preserve">ver.di. (2021).</w:t>
      </w:r>
      <w:r>
        <w:t xml:space="preserve"> </w:t>
      </w:r>
      <w:r>
        <w:rPr>
          <w:iCs/>
          <w:i/>
        </w:rPr>
        <w:t xml:space="preserve">Collective Agreement for Theater and Film Artists in Germany</w:t>
      </w:r>
      <w:r>
        <w:t xml:space="preserve">. Hanover: Vereinte Dienstleistungsgewerkschaft.</w:t>
      </w:r>
    </w:p>
    <w:p>
      <w:pPr>
        <w:pStyle w:val="BodyText"/>
      </w:pPr>
      <w:r>
        <w:t xml:space="preserve">The ver.di union is the primary labor organization for actors in Germany, and this collective agreement is a foundational document for any professional working in Frankfurt. It details minimum wages, working hours, rehearsal conditions, and social security contributions specific to the German entertainment industry. For the actor in Frankfurt, navigating the complex legalities of the "Tarifvertrag" (collective bargaining agreement) is crucial. This document ensures that performers are aware of their rights regarding rest periods, travel allowances, and health insurance, which are strictly regulated in Germany. It serves as a practical guide for maintaining professional standards and financial stability within the Frankfurt theater market.</w:t>
      </w:r>
    </w:p>
    <w:bookmarkEnd w:id="25"/>
    <w:bookmarkStart w:id="26" w:name="X1c40f415e7422a9a3349aae61a2b4ad3a4688d6"/>
    <w:p>
      <w:pPr>
        <w:pStyle w:val="Heading3"/>
      </w:pPr>
      <w:r>
        <w:t xml:space="preserve">5. Diversity and Migration in Frankfurt Theater</w:t>
      </w:r>
    </w:p>
    <w:p>
      <w:pPr>
        <w:pStyle w:val="FirstParagraph"/>
      </w:pPr>
      <w:r>
        <w:t xml:space="preserve">Schmidt, L. (2020).</w:t>
      </w:r>
      <w:r>
        <w:t xml:space="preserve"> </w:t>
      </w:r>
      <w:r>
        <w:rPr>
          <w:iCs/>
          <w:i/>
        </w:rPr>
        <w:t xml:space="preserve">Voice and Visibility: Migration and Performance in Frankfurt am Main</w:t>
      </w:r>
      <w:r>
        <w:t xml:space="preserve">. Journal of German Cultural Studies, 21(3), 112-129.</w:t>
      </w:r>
    </w:p>
    <w:p>
      <w:pPr>
        <w:pStyle w:val="BodyText"/>
      </w:pPr>
      <w:r>
        <w:t xml:space="preserve">Frankfurt is one of Germany's most diverse cities, and this academic article examines how this demographic reality influences casting and performance styles. The author argues that the actor in Frankfurt is increasingly expected to represent a multicultural society, moving beyond traditional ethnic stereotypes. The study analyzes productions at the Alte Oper and smaller community theaters, highlighting how actors of migrant backgrounds are reshaping the narrative of German identity on stage. This source is vital for understanding the current social dynamics of the Frankfurt theater scene and the growing demand for inclusive casting practices that reflect the city's actual population.</w:t>
      </w:r>
    </w:p>
    <w:bookmarkEnd w:id="26"/>
    <w:bookmarkStart w:id="27" w:name="Xb709176761576c6ebc5cfdf27d49265cebe8ae5"/>
    <w:p>
      <w:pPr>
        <w:pStyle w:val="Heading3"/>
      </w:pPr>
      <w:r>
        <w:t xml:space="preserve">6. The Influence of Brecht on Frankfurt Acting</w:t>
      </w:r>
    </w:p>
    <w:p>
      <w:pPr>
        <w:pStyle w:val="FirstParagraph"/>
      </w:pPr>
      <w:r>
        <w:t xml:space="preserve">Brecht, B. (1964).</w:t>
      </w:r>
      <w:r>
        <w:t xml:space="preserve"> </w:t>
      </w:r>
      <w:r>
        <w:rPr>
          <w:iCs/>
          <w:i/>
        </w:rPr>
        <w:t xml:space="preserve">Brecht on Theatre: The Development of an Aesthetic</w:t>
      </w:r>
      <w:r>
        <w:t xml:space="preserve"> </w:t>
      </w:r>
      <w:r>
        <w:t xml:space="preserve">(J. Willett, Ed. &amp; Trans.). New York: Hill and Wang.</w:t>
      </w:r>
    </w:p>
    <w:p>
      <w:pPr>
        <w:pStyle w:val="BodyText"/>
      </w:pPr>
      <w:r>
        <w:t xml:space="preserve">Although Bertolt Brecht is associated with many cities, his influence on the acting style in Frankfurt is profound, particularly through the legacy of the Frankfurt Opera and various repertory theaters. This collection of essays outlines the principles of "Epic Theater" and the "Verfremdungseffekt" (alienation effect), techniques that remain central to actor training in Germany. For the actor in Frankfurt, mastering these techniques is often a prerequisite for employment in serious dramatic productions. The text provides the theoretical underpinning for a style of acting that prioritizes intellectual engagement and social critique over emotional immersion, a hallmark of the German theatrical tradition that persists strongly in Frankfurt's cultural institutions.</w:t>
      </w:r>
    </w:p>
    <w:bookmarkEnd w:id="27"/>
    <w:bookmarkStart w:id="28" w:name="digital-transformation-and-performance"/>
    <w:p>
      <w:pPr>
        <w:pStyle w:val="Heading3"/>
      </w:pPr>
      <w:r>
        <w:t xml:space="preserve">7. Digital Transformation and Performance</w:t>
      </w:r>
    </w:p>
    <w:p>
      <w:pPr>
        <w:pStyle w:val="FirstParagraph"/>
      </w:pPr>
      <w:r>
        <w:t xml:space="preserve">Weber, K. (2023).</w:t>
      </w:r>
      <w:r>
        <w:t xml:space="preserve"> </w:t>
      </w:r>
      <w:r>
        <w:rPr>
          <w:iCs/>
          <w:i/>
        </w:rPr>
        <w:t xml:space="preserve">Virtual Stages: The Future of Acting in German Cities</w:t>
      </w:r>
      <w:r>
        <w:t xml:space="preserve">. Munich: Media Art Press.</w:t>
      </w:r>
    </w:p>
    <w:p>
      <w:pPr>
        <w:pStyle w:val="BodyText"/>
      </w:pPr>
      <w:r>
        <w:t xml:space="preserve">This recent publication addresses the impact of digital technology on the actor's craft, with specific case studies from Frankfurt's media labs and theater collaborations. As Frankfurt is a hub for media and technology in Germany, actors here are at the forefront of integrating virtual reality and streaming platforms into live performance. The book explores how the actor must adapt their presence and technique for digital audiences, a skill set that is becoming increasingly relevant in the post-pandemic era. It offers a forward-looking perspective on how the professional actor in Frankfurt can leverage the city's technological infrastructure to expand their artistic reach and career opportunities.</w:t>
      </w:r>
    </w:p>
    <w:bookmarkEnd w:id="28"/>
    <w:bookmarkStart w:id="29" w:name="Xe97b40209565948b750a9a63924f90da09e178c"/>
    <w:p>
      <w:pPr>
        <w:pStyle w:val="Heading3"/>
      </w:pPr>
      <w:r>
        <w:t xml:space="preserve">8. Language and Accent in the German Theater</w:t>
      </w:r>
    </w:p>
    <w:p>
      <w:pPr>
        <w:pStyle w:val="FirstParagraph"/>
      </w:pPr>
      <w:r>
        <w:t xml:space="preserve">Hoffmann, E. (2018).</w:t>
      </w:r>
      <w:r>
        <w:t xml:space="preserve"> </w:t>
      </w:r>
      <w:r>
        <w:rPr>
          <w:iCs/>
          <w:i/>
        </w:rPr>
        <w:t xml:space="preserve">Standard German and Regional Dialects in Professional Theater</w:t>
      </w:r>
      <w:r>
        <w:t xml:space="preserve">. Frankfurt am Main: Peter Lang GmbH.</w:t>
      </w:r>
    </w:p>
    <w:p>
      <w:pPr>
        <w:pStyle w:val="BodyText"/>
      </w:pPr>
      <w:r>
        <w:t xml:space="preserve">Language is a critical tool for the actor in Germany, and this linguistic study focuses on the expectations regarding pronunciation and dialect in Frankfurt. While "Hochdeutsch" (Standard High German) is the norm for most professional productions, the book discusses the nuanced use of regional dialects to add authenticity to characters. For non-native speakers or actors from other regions of Germany, this text provides valuable guidance on the phonetic standards required to succeed in Frankfurt's competitive theater market. It also touches on the political implications of language choice, helping actors make informed decisions about how they present their characters to a Frankfurt audience.</w:t>
      </w:r>
    </w:p>
    <w:bookmarkEnd w:id="29"/>
    <w:bookmarkEnd w:id="30"/>
    <w:p>
      <w:pPr>
        <w:pStyle w:val="BodyText"/>
      </w:pPr>
      <w:r>
        <w:t xml:space="preserve">This annotated bibliography is intended for educational and professional reference purposes for actors and theater professionals operating in Frankfurt,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Frankfurt, Germany</dc:title>
  <dc:creator/>
  <dc:language>en</dc:language>
  <cp:keywords/>
  <dcterms:created xsi:type="dcterms:W3CDTF">2026-08-07T03:15:25Z</dcterms:created>
  <dcterms:modified xsi:type="dcterms:W3CDTF">2026-08-07T03:15:25Z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